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82CF3" w14:textId="77777777" w:rsidR="002E00F0" w:rsidRPr="00446B86" w:rsidRDefault="002E00F0" w:rsidP="00617A06">
      <w:pPr>
        <w:tabs>
          <w:tab w:val="left" w:pos="915"/>
        </w:tabs>
        <w:jc w:val="center"/>
        <w:rPr>
          <w:rFonts w:ascii="Arial" w:hAnsi="Arial" w:cs="Arial"/>
          <w:sz w:val="32"/>
          <w:szCs w:val="32"/>
        </w:rPr>
      </w:pPr>
    </w:p>
    <w:p w14:paraId="5E4F19F1" w14:textId="40A2EFD9" w:rsidR="00FD4383" w:rsidRPr="00446B86" w:rsidRDefault="00FD4383" w:rsidP="00617A06">
      <w:pPr>
        <w:tabs>
          <w:tab w:val="left" w:pos="915"/>
        </w:tabs>
        <w:jc w:val="center"/>
        <w:rPr>
          <w:rFonts w:ascii="Arial" w:hAnsi="Arial" w:cs="Arial"/>
          <w:sz w:val="32"/>
          <w:szCs w:val="32"/>
        </w:rPr>
      </w:pPr>
      <w:r w:rsidRPr="00446B86">
        <w:rPr>
          <w:rFonts w:ascii="Arial" w:hAnsi="Arial" w:cs="Arial"/>
          <w:sz w:val="32"/>
          <w:szCs w:val="32"/>
        </w:rPr>
        <w:t>CONSULTATION RESPONSE FORM</w:t>
      </w:r>
    </w:p>
    <w:p w14:paraId="574BC1D2" w14:textId="15BF89C4" w:rsidR="00FD4383" w:rsidRPr="00446B86" w:rsidRDefault="003E138B" w:rsidP="00617A06">
      <w:pPr>
        <w:tabs>
          <w:tab w:val="left" w:pos="915"/>
        </w:tabs>
        <w:jc w:val="center"/>
        <w:rPr>
          <w:rFonts w:ascii="Arial" w:hAnsi="Arial" w:cs="Arial"/>
          <w:sz w:val="24"/>
          <w:szCs w:val="24"/>
        </w:rPr>
      </w:pPr>
      <w:r w:rsidRPr="00446B86">
        <w:rPr>
          <w:rFonts w:ascii="Arial" w:hAnsi="Arial" w:cs="Arial"/>
          <w:sz w:val="32"/>
          <w:szCs w:val="32"/>
        </w:rPr>
        <w:t xml:space="preserve">Consultation on </w:t>
      </w:r>
      <w:r w:rsidR="00E62203" w:rsidRPr="00446B86">
        <w:rPr>
          <w:rFonts w:ascii="Arial" w:hAnsi="Arial" w:cs="Arial"/>
          <w:sz w:val="32"/>
          <w:szCs w:val="32"/>
        </w:rPr>
        <w:t>MCS 025: Competency Standard and Competency Framework</w:t>
      </w:r>
    </w:p>
    <w:p w14:paraId="32C80A0E" w14:textId="0DAC4D82" w:rsidR="002E00F0" w:rsidRPr="00446B86" w:rsidRDefault="002E00F0" w:rsidP="002E00F0">
      <w:pPr>
        <w:tabs>
          <w:tab w:val="left" w:pos="915"/>
        </w:tabs>
        <w:rPr>
          <w:rFonts w:ascii="Arial" w:hAnsi="Arial" w:cs="Arial"/>
        </w:rPr>
      </w:pPr>
      <w:r w:rsidRPr="00446B86">
        <w:rPr>
          <w:rFonts w:ascii="Arial" w:hAnsi="Arial" w:cs="Arial"/>
        </w:rPr>
        <w:t xml:space="preserve">Thank you for taking the time to comment on this consultation. MCS values the input from all interested parties in the development of its Standards as, without you, we would not be able to define and raise the quality of installations. We would be grateful if you could use this form for your response which helps with collation and consideration of responses. The form is in two parts: the first part includes a table where you can make comments on each </w:t>
      </w:r>
      <w:r w:rsidR="008B34A5" w:rsidRPr="00446B86">
        <w:rPr>
          <w:rFonts w:ascii="Arial" w:hAnsi="Arial" w:cs="Arial"/>
        </w:rPr>
        <w:t>page/clause</w:t>
      </w:r>
      <w:r w:rsidRPr="00446B86">
        <w:rPr>
          <w:rFonts w:ascii="Arial" w:hAnsi="Arial" w:cs="Arial"/>
        </w:rPr>
        <w:t xml:space="preserve"> of the draft document</w:t>
      </w:r>
      <w:r w:rsidR="00C601B7" w:rsidRPr="00446B86">
        <w:rPr>
          <w:rFonts w:ascii="Arial" w:hAnsi="Arial" w:cs="Arial"/>
        </w:rPr>
        <w:t>; t</w:t>
      </w:r>
      <w:r w:rsidRPr="00446B86">
        <w:rPr>
          <w:rFonts w:ascii="Arial" w:hAnsi="Arial" w:cs="Arial"/>
        </w:rPr>
        <w:t>he second part includes specific questions that will help arrive at a final published version.</w:t>
      </w:r>
    </w:p>
    <w:tbl>
      <w:tblPr>
        <w:tblStyle w:val="TableGrid"/>
        <w:tblW w:w="5000" w:type="pct"/>
        <w:tblLook w:val="04A0" w:firstRow="1" w:lastRow="0" w:firstColumn="1" w:lastColumn="0" w:noHBand="0" w:noVBand="1"/>
      </w:tblPr>
      <w:tblGrid>
        <w:gridCol w:w="15388"/>
      </w:tblGrid>
      <w:tr w:rsidR="0054287B" w:rsidRPr="00446B86" w14:paraId="14E6C3D7" w14:textId="77777777" w:rsidTr="0054287B">
        <w:trPr>
          <w:trHeight w:val="1384"/>
        </w:trPr>
        <w:tc>
          <w:tcPr>
            <w:tcW w:w="5000" w:type="pct"/>
          </w:tcPr>
          <w:p w14:paraId="5E639CA8" w14:textId="77777777" w:rsidR="002175A4" w:rsidRPr="00446B86" w:rsidRDefault="002175A4" w:rsidP="0054287B">
            <w:pPr>
              <w:tabs>
                <w:tab w:val="left" w:pos="915"/>
              </w:tabs>
              <w:rPr>
                <w:rFonts w:ascii="Arial" w:hAnsi="Arial" w:cs="Arial"/>
              </w:rPr>
            </w:pPr>
            <w:r w:rsidRPr="00446B86">
              <w:rPr>
                <w:rFonts w:ascii="Arial" w:hAnsi="Arial" w:cs="Arial"/>
              </w:rPr>
              <w:t>Introduction:</w:t>
            </w:r>
          </w:p>
          <w:p w14:paraId="289EBBAE" w14:textId="0B3B2BFC" w:rsidR="00362D5E" w:rsidRPr="00446B86" w:rsidRDefault="00396AB0" w:rsidP="0054287B">
            <w:pPr>
              <w:tabs>
                <w:tab w:val="left" w:pos="915"/>
              </w:tabs>
              <w:rPr>
                <w:rFonts w:ascii="Arial" w:hAnsi="Arial" w:cs="Arial"/>
                <w:sz w:val="20"/>
                <w:szCs w:val="20"/>
              </w:rPr>
            </w:pPr>
            <w:r w:rsidRPr="00446B86">
              <w:rPr>
                <w:rFonts w:ascii="Arial" w:hAnsi="Arial" w:cs="Arial"/>
                <w:sz w:val="20"/>
                <w:szCs w:val="20"/>
              </w:rPr>
              <w:t>This consultation is to seek feedback on a rewrite of MCS 025 and the competency requirements associated with achieving and maintaining MCS certification.</w:t>
            </w:r>
          </w:p>
          <w:p w14:paraId="78131066" w14:textId="77777777" w:rsidR="00DD6272" w:rsidRPr="00446B86" w:rsidRDefault="00DD6272" w:rsidP="0054287B">
            <w:pPr>
              <w:tabs>
                <w:tab w:val="left" w:pos="915"/>
              </w:tabs>
              <w:rPr>
                <w:rFonts w:ascii="Arial" w:hAnsi="Arial" w:cs="Arial"/>
                <w:sz w:val="20"/>
                <w:szCs w:val="20"/>
              </w:rPr>
            </w:pPr>
          </w:p>
          <w:p w14:paraId="0FC7BA5F" w14:textId="0E691F8E" w:rsidR="00396AB0" w:rsidRPr="00446B86" w:rsidRDefault="00396AB0" w:rsidP="00396AB0">
            <w:pPr>
              <w:rPr>
                <w:rFonts w:ascii="Arial" w:hAnsi="Arial" w:cs="Arial"/>
                <w:sz w:val="20"/>
                <w:szCs w:val="20"/>
              </w:rPr>
            </w:pPr>
            <w:r w:rsidRPr="00446B86">
              <w:rPr>
                <w:rFonts w:ascii="Arial" w:hAnsi="Arial" w:cs="Arial"/>
                <w:sz w:val="20"/>
                <w:szCs w:val="20"/>
              </w:rPr>
              <w:t>The Standard update is part of the MCS Standards project review and addresses:</w:t>
            </w:r>
          </w:p>
          <w:p w14:paraId="71EC3FDB" w14:textId="19DA2EA0" w:rsidR="00DD6272" w:rsidRPr="00446B86" w:rsidRDefault="00DD6272" w:rsidP="00DD6272">
            <w:pPr>
              <w:pStyle w:val="ListParagraph"/>
              <w:numPr>
                <w:ilvl w:val="0"/>
                <w:numId w:val="7"/>
              </w:numPr>
              <w:rPr>
                <w:rFonts w:ascii="Arial" w:hAnsi="Arial" w:cs="Arial"/>
                <w:sz w:val="20"/>
                <w:szCs w:val="20"/>
              </w:rPr>
            </w:pPr>
            <w:r w:rsidRPr="00446B86">
              <w:rPr>
                <w:rFonts w:ascii="Arial" w:hAnsi="Arial" w:cs="Arial"/>
                <w:sz w:val="20"/>
                <w:szCs w:val="20"/>
              </w:rPr>
              <w:t>A modernised document style and update to new MCS standard text</w:t>
            </w:r>
          </w:p>
          <w:p w14:paraId="623B63D3" w14:textId="5FA8ADC3" w:rsidR="00DD6272" w:rsidRPr="00446B86" w:rsidRDefault="00DD6272" w:rsidP="00DD6272">
            <w:pPr>
              <w:pStyle w:val="ListParagraph"/>
              <w:numPr>
                <w:ilvl w:val="0"/>
                <w:numId w:val="7"/>
              </w:numPr>
              <w:rPr>
                <w:rFonts w:ascii="Arial" w:hAnsi="Arial" w:cs="Arial"/>
                <w:sz w:val="20"/>
                <w:szCs w:val="20"/>
              </w:rPr>
            </w:pPr>
            <w:r w:rsidRPr="00446B86">
              <w:rPr>
                <w:rFonts w:ascii="Arial" w:hAnsi="Arial" w:cs="Arial"/>
                <w:sz w:val="20"/>
                <w:szCs w:val="20"/>
              </w:rPr>
              <w:t>Introduction of a framework to accommodate the competency criteria applicable to a technology</w:t>
            </w:r>
          </w:p>
          <w:p w14:paraId="651EF5F1" w14:textId="232338AF" w:rsidR="00DD6272" w:rsidRPr="00446B86" w:rsidRDefault="00DD6272" w:rsidP="00DD6272">
            <w:pPr>
              <w:pStyle w:val="ListParagraph"/>
              <w:numPr>
                <w:ilvl w:val="0"/>
                <w:numId w:val="7"/>
              </w:numPr>
              <w:rPr>
                <w:rFonts w:ascii="Arial" w:hAnsi="Arial" w:cs="Arial"/>
                <w:sz w:val="20"/>
                <w:szCs w:val="20"/>
              </w:rPr>
            </w:pPr>
            <w:r w:rsidRPr="00446B86">
              <w:rPr>
                <w:rFonts w:ascii="Arial" w:hAnsi="Arial" w:cs="Arial"/>
                <w:sz w:val="20"/>
                <w:szCs w:val="20"/>
              </w:rPr>
              <w:t>Reduction to the previous range of ‘Company Roles’ referred to in the existing version of the Standard</w:t>
            </w:r>
          </w:p>
          <w:p w14:paraId="19425C35" w14:textId="3F31F607" w:rsidR="00DD6272" w:rsidRPr="00446B86" w:rsidRDefault="00DD6272" w:rsidP="00DD6272">
            <w:pPr>
              <w:pStyle w:val="ListParagraph"/>
              <w:numPr>
                <w:ilvl w:val="0"/>
                <w:numId w:val="7"/>
              </w:numPr>
              <w:rPr>
                <w:rFonts w:ascii="Arial" w:hAnsi="Arial" w:cs="Arial"/>
                <w:sz w:val="20"/>
                <w:szCs w:val="20"/>
              </w:rPr>
            </w:pPr>
            <w:r w:rsidRPr="00446B86">
              <w:rPr>
                <w:rFonts w:ascii="Arial" w:hAnsi="Arial" w:cs="Arial"/>
                <w:sz w:val="20"/>
                <w:szCs w:val="20"/>
              </w:rPr>
              <w:t>Strengthening of the requirements around Nominated Technical Persons (NTP)</w:t>
            </w:r>
          </w:p>
          <w:p w14:paraId="43F96549" w14:textId="4C50C940" w:rsidR="00DD6272" w:rsidRPr="00446B86" w:rsidRDefault="008B34A5" w:rsidP="00DD6272">
            <w:pPr>
              <w:pStyle w:val="ListParagraph"/>
              <w:numPr>
                <w:ilvl w:val="0"/>
                <w:numId w:val="7"/>
              </w:numPr>
              <w:rPr>
                <w:rFonts w:ascii="Arial" w:hAnsi="Arial" w:cs="Arial"/>
                <w:sz w:val="20"/>
                <w:szCs w:val="20"/>
              </w:rPr>
            </w:pPr>
            <w:r w:rsidRPr="00446B86">
              <w:rPr>
                <w:rFonts w:ascii="Arial" w:hAnsi="Arial" w:cs="Arial"/>
                <w:sz w:val="20"/>
                <w:szCs w:val="20"/>
              </w:rPr>
              <w:t>Introduction of the requirement for individual reassessment after 5 years, with the intention of maintaining the sector’s competency as technology and working practices change.</w:t>
            </w:r>
          </w:p>
          <w:p w14:paraId="244D43F8" w14:textId="514D6C3E" w:rsidR="008B34A5" w:rsidRPr="00446B86" w:rsidRDefault="008B34A5" w:rsidP="00DD6272">
            <w:pPr>
              <w:pStyle w:val="ListParagraph"/>
              <w:numPr>
                <w:ilvl w:val="0"/>
                <w:numId w:val="7"/>
              </w:numPr>
              <w:rPr>
                <w:rFonts w:ascii="Arial" w:hAnsi="Arial" w:cs="Arial"/>
                <w:sz w:val="20"/>
                <w:szCs w:val="20"/>
              </w:rPr>
            </w:pPr>
            <w:r w:rsidRPr="00446B86">
              <w:rPr>
                <w:rFonts w:ascii="Arial" w:hAnsi="Arial" w:cs="Arial"/>
                <w:sz w:val="20"/>
                <w:szCs w:val="20"/>
              </w:rPr>
              <w:t>Removal of references made in the existing Standards to a ‘Competency Checker Tool’</w:t>
            </w:r>
          </w:p>
          <w:p w14:paraId="0924739E" w14:textId="66034784" w:rsidR="008B34A5" w:rsidRPr="00446B86" w:rsidRDefault="008B34A5" w:rsidP="00DD6272">
            <w:pPr>
              <w:pStyle w:val="ListParagraph"/>
              <w:numPr>
                <w:ilvl w:val="0"/>
                <w:numId w:val="7"/>
              </w:numPr>
              <w:rPr>
                <w:rFonts w:ascii="Arial" w:hAnsi="Arial" w:cs="Arial"/>
                <w:sz w:val="20"/>
                <w:szCs w:val="20"/>
              </w:rPr>
            </w:pPr>
            <w:r w:rsidRPr="00446B86">
              <w:rPr>
                <w:rFonts w:ascii="Arial" w:hAnsi="Arial" w:cs="Arial"/>
                <w:sz w:val="20"/>
                <w:szCs w:val="20"/>
              </w:rPr>
              <w:t>Retirement of the ‘Experienced Worker Route’</w:t>
            </w:r>
          </w:p>
          <w:p w14:paraId="739421EF" w14:textId="4DEA17C5" w:rsidR="00396AB0" w:rsidRPr="00446B86" w:rsidRDefault="00396AB0" w:rsidP="0054287B">
            <w:pPr>
              <w:tabs>
                <w:tab w:val="left" w:pos="915"/>
              </w:tabs>
              <w:rPr>
                <w:rFonts w:ascii="Arial" w:hAnsi="Arial" w:cs="Arial"/>
              </w:rPr>
            </w:pPr>
          </w:p>
        </w:tc>
      </w:tr>
    </w:tbl>
    <w:p w14:paraId="2F186A28" w14:textId="44E81A04" w:rsidR="001E731A" w:rsidRPr="00446B86" w:rsidRDefault="001E731A" w:rsidP="008723B7">
      <w:pPr>
        <w:tabs>
          <w:tab w:val="left" w:pos="10875"/>
        </w:tabs>
        <w:rPr>
          <w:rFonts w:ascii="Arial" w:hAnsi="Arial" w:cs="Arial"/>
        </w:rPr>
      </w:pPr>
    </w:p>
    <w:tbl>
      <w:tblPr>
        <w:tblW w:w="5000" w:type="pct"/>
        <w:tblLook w:val="0000" w:firstRow="0" w:lastRow="0" w:firstColumn="0" w:lastColumn="0" w:noHBand="0" w:noVBand="0"/>
      </w:tblPr>
      <w:tblGrid>
        <w:gridCol w:w="2279"/>
        <w:gridCol w:w="2563"/>
        <w:gridCol w:w="2849"/>
        <w:gridCol w:w="4067"/>
        <w:gridCol w:w="1710"/>
        <w:gridCol w:w="1914"/>
      </w:tblGrid>
      <w:tr w:rsidR="001E731A" w:rsidRPr="00446B86" w14:paraId="6344417B" w14:textId="77777777" w:rsidTr="004A19BF">
        <w:trPr>
          <w:cantSplit/>
          <w:tblHeader/>
        </w:trPr>
        <w:tc>
          <w:tcPr>
            <w:tcW w:w="741" w:type="pct"/>
            <w:tcBorders>
              <w:top w:val="single" w:sz="6" w:space="0" w:color="000000"/>
              <w:left w:val="single" w:sz="6" w:space="0" w:color="000000"/>
              <w:bottom w:val="single" w:sz="4" w:space="0" w:color="auto"/>
              <w:right w:val="single" w:sz="6" w:space="0" w:color="000000"/>
            </w:tcBorders>
          </w:tcPr>
          <w:p w14:paraId="56AD5580" w14:textId="77777777" w:rsidR="001E731A" w:rsidRPr="00446B86" w:rsidRDefault="001E731A" w:rsidP="001E731A">
            <w:pPr>
              <w:tabs>
                <w:tab w:val="left" w:pos="10875"/>
              </w:tabs>
              <w:rPr>
                <w:rFonts w:ascii="Arial" w:hAnsi="Arial" w:cs="Arial"/>
              </w:rPr>
            </w:pPr>
            <w:r w:rsidRPr="00446B86">
              <w:rPr>
                <w:rFonts w:ascii="Arial" w:hAnsi="Arial" w:cs="Arial"/>
                <w:sz w:val="20"/>
                <w:szCs w:val="20"/>
              </w:rPr>
              <w:t>Respondent Name:</w:t>
            </w:r>
          </w:p>
        </w:tc>
        <w:tc>
          <w:tcPr>
            <w:tcW w:w="833" w:type="pct"/>
            <w:tcBorders>
              <w:top w:val="single" w:sz="6" w:space="0" w:color="000000"/>
              <w:left w:val="single" w:sz="6" w:space="0" w:color="000000"/>
              <w:bottom w:val="single" w:sz="4" w:space="0" w:color="auto"/>
              <w:right w:val="single" w:sz="4" w:space="0" w:color="auto"/>
            </w:tcBorders>
          </w:tcPr>
          <w:p w14:paraId="52B5E897" w14:textId="77777777" w:rsidR="001E731A" w:rsidRPr="00446B86" w:rsidRDefault="001E731A" w:rsidP="001E731A">
            <w:pPr>
              <w:tabs>
                <w:tab w:val="left" w:pos="10875"/>
              </w:tabs>
              <w:rPr>
                <w:rFonts w:ascii="Arial" w:hAnsi="Arial" w:cs="Arial"/>
              </w:rPr>
            </w:pPr>
            <w:r w:rsidRPr="00446B86">
              <w:rPr>
                <w:rFonts w:ascii="Arial" w:hAnsi="Arial" w:cs="Arial"/>
                <w:sz w:val="20"/>
                <w:szCs w:val="20"/>
              </w:rPr>
              <w:t>Company Name:</w:t>
            </w:r>
          </w:p>
        </w:tc>
        <w:tc>
          <w:tcPr>
            <w:tcW w:w="926" w:type="pct"/>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7A8C193" w14:textId="77777777" w:rsidR="001E731A" w:rsidRPr="00446B86" w:rsidRDefault="001E731A" w:rsidP="001E731A">
            <w:pPr>
              <w:tabs>
                <w:tab w:val="left" w:pos="10875"/>
              </w:tabs>
              <w:rPr>
                <w:rFonts w:ascii="Arial" w:hAnsi="Arial" w:cs="Arial"/>
              </w:rPr>
            </w:pPr>
          </w:p>
        </w:tc>
        <w:tc>
          <w:tcPr>
            <w:tcW w:w="1322" w:type="pct"/>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016DA47" w14:textId="77777777" w:rsidR="001E731A" w:rsidRPr="00446B86" w:rsidRDefault="001E731A" w:rsidP="001E731A">
            <w:pPr>
              <w:tabs>
                <w:tab w:val="left" w:pos="10875"/>
              </w:tabs>
              <w:rPr>
                <w:rFonts w:ascii="Arial" w:hAnsi="Arial" w:cs="Arial"/>
              </w:rPr>
            </w:pPr>
          </w:p>
        </w:tc>
        <w:tc>
          <w:tcPr>
            <w:tcW w:w="556" w:type="pct"/>
            <w:tcBorders>
              <w:top w:val="single" w:sz="6" w:space="0" w:color="000000"/>
              <w:left w:val="single" w:sz="4" w:space="0" w:color="auto"/>
              <w:bottom w:val="single" w:sz="4" w:space="0" w:color="auto"/>
              <w:right w:val="single" w:sz="6" w:space="0" w:color="000000"/>
            </w:tcBorders>
          </w:tcPr>
          <w:p w14:paraId="57C0A045" w14:textId="77777777" w:rsidR="001E731A" w:rsidRPr="00446B86" w:rsidRDefault="001E731A" w:rsidP="001E731A">
            <w:pPr>
              <w:tabs>
                <w:tab w:val="left" w:pos="10875"/>
              </w:tabs>
              <w:rPr>
                <w:rFonts w:ascii="Arial" w:hAnsi="Arial" w:cs="Arial"/>
              </w:rPr>
            </w:pPr>
            <w:r w:rsidRPr="00446B86">
              <w:rPr>
                <w:rFonts w:ascii="Arial" w:hAnsi="Arial" w:cs="Arial"/>
                <w:sz w:val="20"/>
                <w:szCs w:val="20"/>
              </w:rPr>
              <w:t>Date</w:t>
            </w:r>
          </w:p>
        </w:tc>
        <w:tc>
          <w:tcPr>
            <w:tcW w:w="622" w:type="pct"/>
            <w:tcBorders>
              <w:top w:val="single" w:sz="6" w:space="0" w:color="000000"/>
              <w:left w:val="single" w:sz="6" w:space="0" w:color="000000"/>
              <w:bottom w:val="single" w:sz="4" w:space="0" w:color="auto"/>
              <w:right w:val="single" w:sz="6" w:space="0" w:color="000000"/>
            </w:tcBorders>
          </w:tcPr>
          <w:p w14:paraId="13D1660A" w14:textId="77777777" w:rsidR="001E731A" w:rsidRPr="00446B86" w:rsidRDefault="001E731A" w:rsidP="001E731A">
            <w:pPr>
              <w:tabs>
                <w:tab w:val="left" w:pos="10875"/>
              </w:tabs>
              <w:rPr>
                <w:rFonts w:ascii="Arial" w:hAnsi="Arial" w:cs="Arial"/>
              </w:rPr>
            </w:pPr>
            <w:r w:rsidRPr="00446B86">
              <w:rPr>
                <w:rFonts w:ascii="Arial" w:hAnsi="Arial" w:cs="Arial"/>
                <w:sz w:val="20"/>
                <w:szCs w:val="20"/>
              </w:rPr>
              <w:t>Document</w:t>
            </w:r>
          </w:p>
        </w:tc>
      </w:tr>
      <w:tr w:rsidR="001E731A" w:rsidRPr="00446B86" w14:paraId="133BD986" w14:textId="77777777" w:rsidTr="002828D4">
        <w:trPr>
          <w:cantSplit/>
          <w:tblHeader/>
        </w:trPr>
        <w:tc>
          <w:tcPr>
            <w:tcW w:w="741" w:type="pct"/>
            <w:tcBorders>
              <w:top w:val="single" w:sz="4" w:space="0" w:color="auto"/>
              <w:left w:val="single" w:sz="6" w:space="0" w:color="000000"/>
              <w:bottom w:val="single" w:sz="6" w:space="0" w:color="000000"/>
              <w:right w:val="single" w:sz="6" w:space="0" w:color="000000"/>
            </w:tcBorders>
          </w:tcPr>
          <w:p w14:paraId="4C910032" w14:textId="77777777" w:rsidR="001E731A" w:rsidRPr="00446B86" w:rsidRDefault="001E731A" w:rsidP="001E731A">
            <w:pPr>
              <w:tabs>
                <w:tab w:val="left" w:pos="10875"/>
              </w:tabs>
              <w:rPr>
                <w:rFonts w:ascii="Arial" w:hAnsi="Arial" w:cs="Arial"/>
              </w:rPr>
            </w:pPr>
          </w:p>
        </w:tc>
        <w:tc>
          <w:tcPr>
            <w:tcW w:w="833" w:type="pct"/>
            <w:tcBorders>
              <w:top w:val="single" w:sz="4" w:space="0" w:color="auto"/>
              <w:left w:val="single" w:sz="6" w:space="0" w:color="000000"/>
              <w:bottom w:val="single" w:sz="6" w:space="0" w:color="000000"/>
              <w:right w:val="single" w:sz="4" w:space="0" w:color="auto"/>
            </w:tcBorders>
          </w:tcPr>
          <w:p w14:paraId="71C1694F" w14:textId="77777777" w:rsidR="001E731A" w:rsidRPr="00446B86" w:rsidRDefault="001E731A" w:rsidP="001E731A">
            <w:pPr>
              <w:tabs>
                <w:tab w:val="left" w:pos="10875"/>
              </w:tabs>
              <w:rPr>
                <w:rFonts w:ascii="Arial" w:hAnsi="Arial" w:cs="Arial"/>
              </w:rPr>
            </w:pPr>
          </w:p>
        </w:tc>
        <w:tc>
          <w:tcPr>
            <w:tcW w:w="926" w:type="pct"/>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3F1F22A" w14:textId="77777777" w:rsidR="001E731A" w:rsidRPr="00446B86" w:rsidRDefault="001E731A" w:rsidP="001E731A">
            <w:pPr>
              <w:tabs>
                <w:tab w:val="left" w:pos="10875"/>
              </w:tabs>
              <w:rPr>
                <w:rFonts w:ascii="Arial" w:hAnsi="Arial" w:cs="Arial"/>
              </w:rPr>
            </w:pPr>
          </w:p>
        </w:tc>
        <w:tc>
          <w:tcPr>
            <w:tcW w:w="1322" w:type="pct"/>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3E3EF7B" w14:textId="77777777" w:rsidR="001E731A" w:rsidRPr="00446B86" w:rsidRDefault="001E731A" w:rsidP="001E731A">
            <w:pPr>
              <w:tabs>
                <w:tab w:val="left" w:pos="10875"/>
              </w:tabs>
              <w:rPr>
                <w:rFonts w:ascii="Arial" w:hAnsi="Arial" w:cs="Arial"/>
              </w:rPr>
            </w:pPr>
          </w:p>
        </w:tc>
        <w:tc>
          <w:tcPr>
            <w:tcW w:w="556" w:type="pct"/>
            <w:tcBorders>
              <w:top w:val="single" w:sz="4" w:space="0" w:color="auto"/>
              <w:left w:val="single" w:sz="4" w:space="0" w:color="auto"/>
              <w:bottom w:val="single" w:sz="6" w:space="0" w:color="000000"/>
              <w:right w:val="single" w:sz="6" w:space="0" w:color="000000"/>
            </w:tcBorders>
          </w:tcPr>
          <w:p w14:paraId="2A66FA55" w14:textId="77777777" w:rsidR="001E731A" w:rsidRPr="00446B86" w:rsidRDefault="001E731A" w:rsidP="001E731A">
            <w:pPr>
              <w:tabs>
                <w:tab w:val="left" w:pos="10875"/>
              </w:tabs>
              <w:rPr>
                <w:rFonts w:ascii="Arial" w:hAnsi="Arial" w:cs="Arial"/>
              </w:rPr>
            </w:pPr>
          </w:p>
        </w:tc>
        <w:tc>
          <w:tcPr>
            <w:tcW w:w="622" w:type="pct"/>
            <w:tcBorders>
              <w:top w:val="single" w:sz="4" w:space="0" w:color="auto"/>
              <w:left w:val="single" w:sz="6" w:space="0" w:color="000000"/>
              <w:bottom w:val="single" w:sz="6" w:space="0" w:color="000000"/>
              <w:right w:val="single" w:sz="6" w:space="0" w:color="000000"/>
            </w:tcBorders>
            <w:vAlign w:val="center"/>
          </w:tcPr>
          <w:p w14:paraId="4B9E4EA4" w14:textId="422B3087" w:rsidR="001E731A" w:rsidRPr="00446B86" w:rsidRDefault="001E731A" w:rsidP="003F3C97">
            <w:pPr>
              <w:tabs>
                <w:tab w:val="left" w:pos="10875"/>
              </w:tabs>
              <w:spacing w:after="0" w:line="240" w:lineRule="auto"/>
              <w:rPr>
                <w:rFonts w:ascii="Arial" w:hAnsi="Arial" w:cs="Arial"/>
              </w:rPr>
            </w:pPr>
          </w:p>
        </w:tc>
      </w:tr>
    </w:tbl>
    <w:p w14:paraId="19F5FC98" w14:textId="2270C1E5" w:rsidR="009062A2" w:rsidRPr="00446B86" w:rsidRDefault="009062A2" w:rsidP="00FD4383">
      <w:pPr>
        <w:tabs>
          <w:tab w:val="left" w:pos="915"/>
        </w:tabs>
        <w:rPr>
          <w:rFonts w:ascii="Arial" w:eastAsia="Calibri" w:hAnsi="Arial" w:cs="Arial"/>
          <w:sz w:val="18"/>
          <w:szCs w:val="18"/>
          <w:lang w:eastAsia="en-GB"/>
        </w:rPr>
      </w:pPr>
    </w:p>
    <w:tbl>
      <w:tblPr>
        <w:tblStyle w:val="TableGrid"/>
        <w:tblW w:w="5000" w:type="pct"/>
        <w:tblLook w:val="04A0" w:firstRow="1" w:lastRow="0" w:firstColumn="1" w:lastColumn="0" w:noHBand="0" w:noVBand="1"/>
      </w:tblPr>
      <w:tblGrid>
        <w:gridCol w:w="1548"/>
        <w:gridCol w:w="6497"/>
        <w:gridCol w:w="7343"/>
      </w:tblGrid>
      <w:tr w:rsidR="008B34A5" w:rsidRPr="00446B86" w14:paraId="3E83A4F6" w14:textId="77777777" w:rsidTr="008B34A5">
        <w:tc>
          <w:tcPr>
            <w:tcW w:w="503" w:type="pct"/>
          </w:tcPr>
          <w:p w14:paraId="1C749B94" w14:textId="30A47082" w:rsidR="008B34A5" w:rsidRPr="00446B86" w:rsidRDefault="008B34A5" w:rsidP="00FD4383">
            <w:pPr>
              <w:tabs>
                <w:tab w:val="left" w:pos="915"/>
              </w:tabs>
              <w:rPr>
                <w:rFonts w:ascii="Arial" w:eastAsia="Calibri" w:hAnsi="Arial" w:cs="Arial"/>
                <w:lang w:eastAsia="en-GB"/>
              </w:rPr>
            </w:pPr>
            <w:r w:rsidRPr="00446B86">
              <w:rPr>
                <w:rFonts w:ascii="Arial" w:eastAsia="Calibri" w:hAnsi="Arial" w:cs="Arial"/>
                <w:lang w:eastAsia="en-GB"/>
              </w:rPr>
              <w:t>Page / Clause Number</w:t>
            </w:r>
          </w:p>
        </w:tc>
        <w:tc>
          <w:tcPr>
            <w:tcW w:w="2111" w:type="pct"/>
          </w:tcPr>
          <w:p w14:paraId="395DB297" w14:textId="294514C5" w:rsidR="008B34A5" w:rsidRPr="00446B86" w:rsidRDefault="008B34A5" w:rsidP="00FD4383">
            <w:pPr>
              <w:tabs>
                <w:tab w:val="left" w:pos="915"/>
              </w:tabs>
              <w:rPr>
                <w:rFonts w:ascii="Arial" w:eastAsia="Calibri" w:hAnsi="Arial" w:cs="Arial"/>
                <w:lang w:eastAsia="en-GB"/>
              </w:rPr>
            </w:pPr>
            <w:r w:rsidRPr="00446B86">
              <w:rPr>
                <w:rFonts w:ascii="Arial" w:eastAsia="Calibri" w:hAnsi="Arial" w:cs="Arial"/>
                <w:lang w:eastAsia="en-GB"/>
              </w:rPr>
              <w:t>Comments</w:t>
            </w:r>
          </w:p>
        </w:tc>
        <w:tc>
          <w:tcPr>
            <w:tcW w:w="2386" w:type="pct"/>
          </w:tcPr>
          <w:p w14:paraId="5A9919E7" w14:textId="21268D50" w:rsidR="008B34A5" w:rsidRPr="00446B86" w:rsidRDefault="008B34A5" w:rsidP="00FD4383">
            <w:pPr>
              <w:tabs>
                <w:tab w:val="left" w:pos="915"/>
              </w:tabs>
              <w:rPr>
                <w:rFonts w:ascii="Arial" w:eastAsia="Calibri" w:hAnsi="Arial" w:cs="Arial"/>
                <w:lang w:eastAsia="en-GB"/>
              </w:rPr>
            </w:pPr>
            <w:r w:rsidRPr="00446B86">
              <w:rPr>
                <w:rFonts w:ascii="Arial" w:eastAsia="Calibri" w:hAnsi="Arial" w:cs="Arial"/>
                <w:lang w:eastAsia="en-GB"/>
              </w:rPr>
              <w:t>Proposed new text</w:t>
            </w:r>
          </w:p>
        </w:tc>
      </w:tr>
      <w:tr w:rsidR="008B34A5" w:rsidRPr="00446B86" w14:paraId="1B4842F9" w14:textId="77777777" w:rsidTr="008B34A5">
        <w:trPr>
          <w:trHeight w:val="567"/>
        </w:trPr>
        <w:tc>
          <w:tcPr>
            <w:tcW w:w="503" w:type="pct"/>
          </w:tcPr>
          <w:p w14:paraId="7B9EE5E0" w14:textId="77777777" w:rsidR="008B34A5" w:rsidRPr="00446B86" w:rsidRDefault="008B34A5" w:rsidP="00FD4383">
            <w:pPr>
              <w:tabs>
                <w:tab w:val="left" w:pos="915"/>
              </w:tabs>
              <w:rPr>
                <w:rFonts w:ascii="Arial" w:eastAsia="Calibri" w:hAnsi="Arial" w:cs="Arial"/>
                <w:lang w:eastAsia="en-GB"/>
              </w:rPr>
            </w:pPr>
          </w:p>
        </w:tc>
        <w:tc>
          <w:tcPr>
            <w:tcW w:w="2111" w:type="pct"/>
          </w:tcPr>
          <w:p w14:paraId="1D8C0358" w14:textId="77777777" w:rsidR="008B34A5" w:rsidRPr="00446B86" w:rsidRDefault="008B34A5" w:rsidP="00FD4383">
            <w:pPr>
              <w:tabs>
                <w:tab w:val="left" w:pos="915"/>
              </w:tabs>
              <w:rPr>
                <w:rFonts w:ascii="Arial" w:eastAsia="Calibri" w:hAnsi="Arial" w:cs="Arial"/>
                <w:lang w:eastAsia="en-GB"/>
              </w:rPr>
            </w:pPr>
          </w:p>
        </w:tc>
        <w:tc>
          <w:tcPr>
            <w:tcW w:w="2386" w:type="pct"/>
          </w:tcPr>
          <w:p w14:paraId="1F690742" w14:textId="77777777" w:rsidR="008B34A5" w:rsidRPr="00446B86" w:rsidRDefault="008B34A5" w:rsidP="00FD4383">
            <w:pPr>
              <w:tabs>
                <w:tab w:val="left" w:pos="915"/>
              </w:tabs>
              <w:rPr>
                <w:rFonts w:ascii="Arial" w:eastAsia="Calibri" w:hAnsi="Arial" w:cs="Arial"/>
                <w:lang w:eastAsia="en-GB"/>
              </w:rPr>
            </w:pPr>
          </w:p>
        </w:tc>
      </w:tr>
      <w:tr w:rsidR="008B34A5" w:rsidRPr="00446B86" w14:paraId="4DDB3C64" w14:textId="77777777" w:rsidTr="008B34A5">
        <w:trPr>
          <w:trHeight w:val="567"/>
        </w:trPr>
        <w:tc>
          <w:tcPr>
            <w:tcW w:w="503" w:type="pct"/>
          </w:tcPr>
          <w:p w14:paraId="6ED2C27F" w14:textId="77777777" w:rsidR="008B34A5" w:rsidRPr="00446B86" w:rsidRDefault="008B34A5" w:rsidP="00FD4383">
            <w:pPr>
              <w:tabs>
                <w:tab w:val="left" w:pos="915"/>
              </w:tabs>
              <w:rPr>
                <w:rFonts w:ascii="Arial" w:eastAsia="Calibri" w:hAnsi="Arial" w:cs="Arial"/>
                <w:lang w:eastAsia="en-GB"/>
              </w:rPr>
            </w:pPr>
          </w:p>
        </w:tc>
        <w:tc>
          <w:tcPr>
            <w:tcW w:w="2111" w:type="pct"/>
          </w:tcPr>
          <w:p w14:paraId="114239B3" w14:textId="77777777" w:rsidR="008B34A5" w:rsidRPr="00446B86" w:rsidRDefault="008B34A5" w:rsidP="00FD4383">
            <w:pPr>
              <w:tabs>
                <w:tab w:val="left" w:pos="915"/>
              </w:tabs>
              <w:rPr>
                <w:rFonts w:ascii="Arial" w:eastAsia="Calibri" w:hAnsi="Arial" w:cs="Arial"/>
                <w:lang w:eastAsia="en-GB"/>
              </w:rPr>
            </w:pPr>
          </w:p>
        </w:tc>
        <w:tc>
          <w:tcPr>
            <w:tcW w:w="2386" w:type="pct"/>
          </w:tcPr>
          <w:p w14:paraId="34AC3788" w14:textId="77777777" w:rsidR="008B34A5" w:rsidRPr="00446B86" w:rsidRDefault="008B34A5" w:rsidP="00FD4383">
            <w:pPr>
              <w:tabs>
                <w:tab w:val="left" w:pos="915"/>
              </w:tabs>
              <w:rPr>
                <w:rFonts w:ascii="Arial" w:eastAsia="Calibri" w:hAnsi="Arial" w:cs="Arial"/>
                <w:lang w:eastAsia="en-GB"/>
              </w:rPr>
            </w:pPr>
          </w:p>
        </w:tc>
      </w:tr>
      <w:tr w:rsidR="008B34A5" w:rsidRPr="00446B86" w14:paraId="3E5B90DF" w14:textId="77777777" w:rsidTr="008B34A5">
        <w:trPr>
          <w:trHeight w:val="567"/>
        </w:trPr>
        <w:tc>
          <w:tcPr>
            <w:tcW w:w="503" w:type="pct"/>
          </w:tcPr>
          <w:p w14:paraId="174CF398" w14:textId="77777777" w:rsidR="008B34A5" w:rsidRPr="00446B86" w:rsidRDefault="008B34A5" w:rsidP="00FD4383">
            <w:pPr>
              <w:tabs>
                <w:tab w:val="left" w:pos="915"/>
              </w:tabs>
              <w:rPr>
                <w:rFonts w:ascii="Arial" w:eastAsia="Calibri" w:hAnsi="Arial" w:cs="Arial"/>
                <w:lang w:eastAsia="en-GB"/>
              </w:rPr>
            </w:pPr>
          </w:p>
        </w:tc>
        <w:tc>
          <w:tcPr>
            <w:tcW w:w="2111" w:type="pct"/>
          </w:tcPr>
          <w:p w14:paraId="2490C8F9" w14:textId="77777777" w:rsidR="008B34A5" w:rsidRPr="00446B86" w:rsidRDefault="008B34A5" w:rsidP="00FD4383">
            <w:pPr>
              <w:tabs>
                <w:tab w:val="left" w:pos="915"/>
              </w:tabs>
              <w:rPr>
                <w:rFonts w:ascii="Arial" w:eastAsia="Calibri" w:hAnsi="Arial" w:cs="Arial"/>
                <w:lang w:eastAsia="en-GB"/>
              </w:rPr>
            </w:pPr>
          </w:p>
        </w:tc>
        <w:tc>
          <w:tcPr>
            <w:tcW w:w="2386" w:type="pct"/>
          </w:tcPr>
          <w:p w14:paraId="617AC81B" w14:textId="77777777" w:rsidR="008B34A5" w:rsidRPr="00446B86" w:rsidRDefault="008B34A5" w:rsidP="00FD4383">
            <w:pPr>
              <w:tabs>
                <w:tab w:val="left" w:pos="915"/>
              </w:tabs>
              <w:rPr>
                <w:rFonts w:ascii="Arial" w:eastAsia="Calibri" w:hAnsi="Arial" w:cs="Arial"/>
                <w:lang w:eastAsia="en-GB"/>
              </w:rPr>
            </w:pPr>
          </w:p>
        </w:tc>
      </w:tr>
      <w:tr w:rsidR="008B34A5" w:rsidRPr="00446B86" w14:paraId="4B7A672C" w14:textId="77777777" w:rsidTr="008B34A5">
        <w:trPr>
          <w:trHeight w:val="567"/>
        </w:trPr>
        <w:tc>
          <w:tcPr>
            <w:tcW w:w="503" w:type="pct"/>
          </w:tcPr>
          <w:p w14:paraId="6A253CA9" w14:textId="77777777" w:rsidR="008B34A5" w:rsidRPr="00446B86" w:rsidRDefault="008B34A5" w:rsidP="00FD4383">
            <w:pPr>
              <w:tabs>
                <w:tab w:val="left" w:pos="915"/>
              </w:tabs>
              <w:rPr>
                <w:rFonts w:ascii="Arial" w:eastAsia="Calibri" w:hAnsi="Arial" w:cs="Arial"/>
                <w:lang w:eastAsia="en-GB"/>
              </w:rPr>
            </w:pPr>
          </w:p>
        </w:tc>
        <w:tc>
          <w:tcPr>
            <w:tcW w:w="2111" w:type="pct"/>
          </w:tcPr>
          <w:p w14:paraId="3CCB11B8" w14:textId="77777777" w:rsidR="008B34A5" w:rsidRPr="00446B86" w:rsidRDefault="008B34A5" w:rsidP="00FD4383">
            <w:pPr>
              <w:tabs>
                <w:tab w:val="left" w:pos="915"/>
              </w:tabs>
              <w:rPr>
                <w:rFonts w:ascii="Arial" w:eastAsia="Calibri" w:hAnsi="Arial" w:cs="Arial"/>
                <w:lang w:eastAsia="en-GB"/>
              </w:rPr>
            </w:pPr>
          </w:p>
        </w:tc>
        <w:tc>
          <w:tcPr>
            <w:tcW w:w="2386" w:type="pct"/>
          </w:tcPr>
          <w:p w14:paraId="55738321" w14:textId="77777777" w:rsidR="008B34A5" w:rsidRPr="00446B86" w:rsidRDefault="008B34A5" w:rsidP="00FD4383">
            <w:pPr>
              <w:tabs>
                <w:tab w:val="left" w:pos="915"/>
              </w:tabs>
              <w:rPr>
                <w:rFonts w:ascii="Arial" w:eastAsia="Calibri" w:hAnsi="Arial" w:cs="Arial"/>
                <w:lang w:eastAsia="en-GB"/>
              </w:rPr>
            </w:pPr>
          </w:p>
        </w:tc>
      </w:tr>
      <w:tr w:rsidR="008B34A5" w:rsidRPr="00446B86" w14:paraId="05804BD9" w14:textId="77777777" w:rsidTr="008B34A5">
        <w:trPr>
          <w:trHeight w:val="567"/>
        </w:trPr>
        <w:tc>
          <w:tcPr>
            <w:tcW w:w="503" w:type="pct"/>
          </w:tcPr>
          <w:p w14:paraId="31D4E930" w14:textId="77777777" w:rsidR="008B34A5" w:rsidRPr="00446B86" w:rsidRDefault="008B34A5" w:rsidP="00FD4383">
            <w:pPr>
              <w:tabs>
                <w:tab w:val="left" w:pos="915"/>
              </w:tabs>
              <w:rPr>
                <w:rFonts w:ascii="Arial" w:eastAsia="Calibri" w:hAnsi="Arial" w:cs="Arial"/>
                <w:lang w:eastAsia="en-GB"/>
              </w:rPr>
            </w:pPr>
          </w:p>
        </w:tc>
        <w:tc>
          <w:tcPr>
            <w:tcW w:w="2111" w:type="pct"/>
          </w:tcPr>
          <w:p w14:paraId="10CCF581" w14:textId="77777777" w:rsidR="008B34A5" w:rsidRPr="00446B86" w:rsidRDefault="008B34A5" w:rsidP="00FD4383">
            <w:pPr>
              <w:tabs>
                <w:tab w:val="left" w:pos="915"/>
              </w:tabs>
              <w:rPr>
                <w:rFonts w:ascii="Arial" w:eastAsia="Calibri" w:hAnsi="Arial" w:cs="Arial"/>
                <w:lang w:eastAsia="en-GB"/>
              </w:rPr>
            </w:pPr>
          </w:p>
        </w:tc>
        <w:tc>
          <w:tcPr>
            <w:tcW w:w="2386" w:type="pct"/>
          </w:tcPr>
          <w:p w14:paraId="21F3152E" w14:textId="77777777" w:rsidR="008B34A5" w:rsidRPr="00446B86" w:rsidRDefault="008B34A5" w:rsidP="00FD4383">
            <w:pPr>
              <w:tabs>
                <w:tab w:val="left" w:pos="915"/>
              </w:tabs>
              <w:rPr>
                <w:rFonts w:ascii="Arial" w:eastAsia="Calibri" w:hAnsi="Arial" w:cs="Arial"/>
                <w:lang w:eastAsia="en-GB"/>
              </w:rPr>
            </w:pPr>
          </w:p>
        </w:tc>
      </w:tr>
      <w:tr w:rsidR="008B34A5" w:rsidRPr="00446B86" w14:paraId="4CB57437" w14:textId="77777777" w:rsidTr="008B34A5">
        <w:trPr>
          <w:trHeight w:val="567"/>
        </w:trPr>
        <w:tc>
          <w:tcPr>
            <w:tcW w:w="503" w:type="pct"/>
          </w:tcPr>
          <w:p w14:paraId="6DBBE85F" w14:textId="77777777" w:rsidR="008B34A5" w:rsidRPr="00446B86" w:rsidRDefault="008B34A5" w:rsidP="00FD4383">
            <w:pPr>
              <w:tabs>
                <w:tab w:val="left" w:pos="915"/>
              </w:tabs>
              <w:rPr>
                <w:rFonts w:ascii="Arial" w:eastAsia="Calibri" w:hAnsi="Arial" w:cs="Arial"/>
                <w:lang w:eastAsia="en-GB"/>
              </w:rPr>
            </w:pPr>
          </w:p>
        </w:tc>
        <w:tc>
          <w:tcPr>
            <w:tcW w:w="2111" w:type="pct"/>
          </w:tcPr>
          <w:p w14:paraId="77F4872D" w14:textId="77777777" w:rsidR="008B34A5" w:rsidRPr="00446B86" w:rsidRDefault="008B34A5" w:rsidP="00FD4383">
            <w:pPr>
              <w:tabs>
                <w:tab w:val="left" w:pos="915"/>
              </w:tabs>
              <w:rPr>
                <w:rFonts w:ascii="Arial" w:eastAsia="Calibri" w:hAnsi="Arial" w:cs="Arial"/>
                <w:lang w:eastAsia="en-GB"/>
              </w:rPr>
            </w:pPr>
          </w:p>
        </w:tc>
        <w:tc>
          <w:tcPr>
            <w:tcW w:w="2386" w:type="pct"/>
          </w:tcPr>
          <w:p w14:paraId="7AF2B923" w14:textId="77777777" w:rsidR="008B34A5" w:rsidRPr="00446B86" w:rsidRDefault="008B34A5" w:rsidP="00FD4383">
            <w:pPr>
              <w:tabs>
                <w:tab w:val="left" w:pos="915"/>
              </w:tabs>
              <w:rPr>
                <w:rFonts w:ascii="Arial" w:eastAsia="Calibri" w:hAnsi="Arial" w:cs="Arial"/>
                <w:lang w:eastAsia="en-GB"/>
              </w:rPr>
            </w:pPr>
          </w:p>
        </w:tc>
      </w:tr>
    </w:tbl>
    <w:p w14:paraId="5F88838E" w14:textId="3AEB9D7B" w:rsidR="009E5458" w:rsidRPr="00446B86" w:rsidRDefault="000C76D0" w:rsidP="00FD4383">
      <w:pPr>
        <w:tabs>
          <w:tab w:val="left" w:pos="915"/>
        </w:tabs>
        <w:rPr>
          <w:rFonts w:ascii="Arial" w:eastAsia="Calibri" w:hAnsi="Arial" w:cs="Arial"/>
          <w:sz w:val="18"/>
          <w:szCs w:val="18"/>
          <w:lang w:eastAsia="en-GB"/>
        </w:rPr>
      </w:pPr>
      <w:r w:rsidRPr="00446B86">
        <w:rPr>
          <w:rFonts w:ascii="Arial" w:eastAsia="Calibri" w:hAnsi="Arial" w:cs="Arial"/>
          <w:sz w:val="18"/>
          <w:szCs w:val="18"/>
          <w:lang w:eastAsia="en-GB"/>
        </w:rPr>
        <w:t xml:space="preserve">Note: You may add </w:t>
      </w:r>
      <w:r w:rsidR="00471209" w:rsidRPr="00446B86">
        <w:rPr>
          <w:rFonts w:ascii="Arial" w:eastAsia="Calibri" w:hAnsi="Arial" w:cs="Arial"/>
          <w:sz w:val="18"/>
          <w:szCs w:val="18"/>
          <w:lang w:eastAsia="en-GB"/>
        </w:rPr>
        <w:t xml:space="preserve">as many </w:t>
      </w:r>
      <w:r w:rsidRPr="00446B86">
        <w:rPr>
          <w:rFonts w:ascii="Arial" w:eastAsia="Calibri" w:hAnsi="Arial" w:cs="Arial"/>
          <w:sz w:val="18"/>
          <w:szCs w:val="18"/>
          <w:lang w:eastAsia="en-GB"/>
        </w:rPr>
        <w:t>additional rows as required to table above.</w:t>
      </w:r>
    </w:p>
    <w:tbl>
      <w:tblPr>
        <w:tblStyle w:val="TableGrid"/>
        <w:tblW w:w="0" w:type="auto"/>
        <w:tblLook w:val="04A0" w:firstRow="1" w:lastRow="0" w:firstColumn="1" w:lastColumn="0" w:noHBand="0" w:noVBand="1"/>
      </w:tblPr>
      <w:tblGrid>
        <w:gridCol w:w="15388"/>
      </w:tblGrid>
      <w:tr w:rsidR="00CD5D78" w:rsidRPr="00446B86" w14:paraId="618C7224" w14:textId="77777777" w:rsidTr="00050069">
        <w:trPr>
          <w:cantSplit/>
        </w:trPr>
        <w:tc>
          <w:tcPr>
            <w:tcW w:w="15388" w:type="dxa"/>
          </w:tcPr>
          <w:p w14:paraId="74C0A852" w14:textId="1E0658F7" w:rsidR="00050069" w:rsidRPr="00446B86" w:rsidRDefault="00050069" w:rsidP="00050069">
            <w:pPr>
              <w:spacing w:line="240" w:lineRule="exact"/>
              <w:jc w:val="both"/>
              <w:rPr>
                <w:rFonts w:ascii="Arial" w:eastAsia="Calibri" w:hAnsi="Arial" w:cs="Arial"/>
                <w:color w:val="4D4F53"/>
                <w:lang w:eastAsia="en-GB"/>
              </w:rPr>
            </w:pPr>
            <w:r w:rsidRPr="00446B86">
              <w:rPr>
                <w:rFonts w:ascii="Arial" w:eastAsia="Calibri" w:hAnsi="Arial" w:cs="Arial"/>
                <w:color w:val="4D4F53"/>
                <w:lang w:eastAsia="en-GB"/>
              </w:rPr>
              <w:t>Additional Comments:</w:t>
            </w:r>
          </w:p>
          <w:p w14:paraId="748FB14D" w14:textId="4791D24E" w:rsidR="00050069" w:rsidRPr="00446B86" w:rsidRDefault="00050069" w:rsidP="00050069">
            <w:pPr>
              <w:spacing w:line="240" w:lineRule="exact"/>
              <w:jc w:val="both"/>
              <w:rPr>
                <w:rFonts w:ascii="Arial" w:eastAsia="Calibri" w:hAnsi="Arial" w:cs="Arial"/>
                <w:color w:val="4D4F53"/>
                <w:lang w:eastAsia="en-GB"/>
              </w:rPr>
            </w:pPr>
          </w:p>
          <w:p w14:paraId="403DD393" w14:textId="1EEA950E" w:rsidR="00050069" w:rsidRPr="00446B86" w:rsidRDefault="00050069" w:rsidP="00050069">
            <w:pPr>
              <w:spacing w:line="240" w:lineRule="exact"/>
              <w:jc w:val="both"/>
              <w:rPr>
                <w:rFonts w:ascii="Arial" w:eastAsia="Calibri" w:hAnsi="Arial" w:cs="Arial"/>
                <w:color w:val="4D4F53"/>
                <w:lang w:eastAsia="en-GB"/>
              </w:rPr>
            </w:pPr>
          </w:p>
          <w:p w14:paraId="28650E15" w14:textId="47DA06DB" w:rsidR="00050069" w:rsidRPr="00446B86" w:rsidRDefault="00050069" w:rsidP="00050069">
            <w:pPr>
              <w:spacing w:line="240" w:lineRule="exact"/>
              <w:jc w:val="both"/>
              <w:rPr>
                <w:rFonts w:ascii="Arial" w:eastAsia="Calibri" w:hAnsi="Arial" w:cs="Arial"/>
                <w:color w:val="4D4F53"/>
                <w:lang w:eastAsia="en-GB"/>
              </w:rPr>
            </w:pPr>
          </w:p>
          <w:p w14:paraId="6CFC4F67" w14:textId="77777777" w:rsidR="00050069" w:rsidRPr="00446B86" w:rsidRDefault="00050069" w:rsidP="00050069">
            <w:pPr>
              <w:spacing w:line="240" w:lineRule="exact"/>
              <w:jc w:val="both"/>
              <w:rPr>
                <w:rFonts w:ascii="Arial" w:eastAsia="Calibri" w:hAnsi="Arial" w:cs="Arial"/>
                <w:color w:val="4D4F53"/>
                <w:lang w:eastAsia="en-GB"/>
              </w:rPr>
            </w:pPr>
          </w:p>
          <w:p w14:paraId="3D041AFF" w14:textId="77777777" w:rsidR="00CD5D78" w:rsidRPr="00446B86" w:rsidRDefault="00CD5D78" w:rsidP="00730213">
            <w:pPr>
              <w:jc w:val="both"/>
              <w:rPr>
                <w:rFonts w:ascii="Arial" w:eastAsia="Calibri" w:hAnsi="Arial" w:cs="Arial"/>
                <w:lang w:eastAsia="en-GB"/>
              </w:rPr>
            </w:pPr>
          </w:p>
        </w:tc>
      </w:tr>
    </w:tbl>
    <w:p w14:paraId="298F9C77" w14:textId="77777777" w:rsidR="001A6852" w:rsidRPr="00446B86" w:rsidRDefault="001A6852" w:rsidP="00C53A9E">
      <w:pPr>
        <w:rPr>
          <w:rFonts w:ascii="Arial" w:eastAsia="Times New Roman" w:hAnsi="Arial" w:cs="Arial"/>
          <w:b/>
          <w:bCs/>
          <w:sz w:val="28"/>
          <w:szCs w:val="28"/>
          <w:lang w:eastAsia="zh-CN"/>
        </w:rPr>
      </w:pPr>
    </w:p>
    <w:p w14:paraId="7DBC03E7" w14:textId="6EB825D0" w:rsidR="001E5658" w:rsidRPr="00446B86" w:rsidRDefault="001E5658" w:rsidP="00C53A9E">
      <w:pPr>
        <w:rPr>
          <w:rFonts w:ascii="Arial" w:eastAsia="Times New Roman" w:hAnsi="Arial" w:cs="Arial"/>
          <w:b/>
          <w:bCs/>
          <w:sz w:val="28"/>
          <w:szCs w:val="28"/>
          <w:lang w:eastAsia="zh-CN"/>
        </w:rPr>
      </w:pPr>
      <w:r w:rsidRPr="00446B86">
        <w:rPr>
          <w:rFonts w:ascii="Arial" w:eastAsia="Times New Roman" w:hAnsi="Arial" w:cs="Arial"/>
          <w:b/>
          <w:bCs/>
          <w:sz w:val="28"/>
          <w:szCs w:val="28"/>
          <w:lang w:eastAsia="zh-CN"/>
        </w:rPr>
        <w:t>Consultation Question</w:t>
      </w:r>
      <w:r w:rsidR="001A6852" w:rsidRPr="00446B86">
        <w:rPr>
          <w:rFonts w:ascii="Arial" w:eastAsia="Times New Roman" w:hAnsi="Arial" w:cs="Arial"/>
          <w:b/>
          <w:bCs/>
          <w:sz w:val="28"/>
          <w:szCs w:val="28"/>
          <w:lang w:eastAsia="zh-CN"/>
        </w:rPr>
        <w:t>s</w:t>
      </w:r>
    </w:p>
    <w:p w14:paraId="4E629222" w14:textId="7FB5F1AD" w:rsidR="001E5658" w:rsidRPr="00446B86" w:rsidRDefault="001E5658" w:rsidP="001E5658">
      <w:pPr>
        <w:spacing w:after="0" w:line="240" w:lineRule="auto"/>
        <w:jc w:val="both"/>
        <w:rPr>
          <w:rFonts w:ascii="Arial" w:eastAsia="Calibri" w:hAnsi="Arial" w:cs="Arial"/>
          <w:lang w:eastAsia="zh-CN"/>
        </w:rPr>
      </w:pPr>
      <w:r w:rsidRPr="00446B86">
        <w:rPr>
          <w:rFonts w:ascii="Arial" w:eastAsia="Calibri" w:hAnsi="Arial" w:cs="Arial"/>
          <w:lang w:eastAsia="zh-CN"/>
        </w:rPr>
        <w:t>In addition to comment</w:t>
      </w:r>
      <w:r w:rsidR="00E11B27" w:rsidRPr="00446B86">
        <w:rPr>
          <w:rFonts w:ascii="Arial" w:eastAsia="Calibri" w:hAnsi="Arial" w:cs="Arial"/>
          <w:lang w:eastAsia="zh-CN"/>
        </w:rPr>
        <w:t>ing</w:t>
      </w:r>
      <w:r w:rsidRPr="00446B86">
        <w:rPr>
          <w:rFonts w:ascii="Arial" w:eastAsia="Calibri" w:hAnsi="Arial" w:cs="Arial"/>
          <w:lang w:eastAsia="zh-CN"/>
        </w:rPr>
        <w:t xml:space="preserve"> on the </w:t>
      </w:r>
      <w:r w:rsidR="00726286" w:rsidRPr="00446B86">
        <w:rPr>
          <w:rFonts w:ascii="Arial" w:eastAsia="Calibri" w:hAnsi="Arial" w:cs="Arial"/>
          <w:lang w:eastAsia="zh-CN"/>
        </w:rPr>
        <w:t xml:space="preserve">content of </w:t>
      </w:r>
      <w:r w:rsidR="00E62203" w:rsidRPr="00446B86">
        <w:rPr>
          <w:rFonts w:ascii="Arial" w:eastAsia="Calibri" w:hAnsi="Arial" w:cs="Arial"/>
          <w:lang w:eastAsia="zh-CN"/>
        </w:rPr>
        <w:t xml:space="preserve">the </w:t>
      </w:r>
      <w:r w:rsidR="007B320D" w:rsidRPr="00446B86">
        <w:rPr>
          <w:rFonts w:ascii="Arial" w:eastAsia="Calibri" w:hAnsi="Arial" w:cs="Arial"/>
          <w:lang w:eastAsia="zh-CN"/>
        </w:rPr>
        <w:t>draft document detailed above</w:t>
      </w:r>
      <w:r w:rsidR="00A8285C" w:rsidRPr="00446B86">
        <w:rPr>
          <w:rFonts w:ascii="Arial" w:eastAsia="Calibri" w:hAnsi="Arial" w:cs="Arial"/>
          <w:lang w:eastAsia="zh-CN"/>
        </w:rPr>
        <w:t>, we have these more general questions:</w:t>
      </w:r>
    </w:p>
    <w:p w14:paraId="368CF72C" w14:textId="77777777" w:rsidR="001E5658" w:rsidRPr="00446B86" w:rsidRDefault="001E5658" w:rsidP="001E5658">
      <w:pPr>
        <w:spacing w:after="0" w:line="240" w:lineRule="auto"/>
        <w:jc w:val="both"/>
        <w:rPr>
          <w:rFonts w:ascii="Arial" w:eastAsia="Times New Roman" w:hAnsi="Arial" w:cs="Arial"/>
          <w:lang w:eastAsia="zh-CN"/>
        </w:rPr>
      </w:pPr>
    </w:p>
    <w:p w14:paraId="0BE8EFC1" w14:textId="3AFFA202" w:rsidR="000A50AB" w:rsidRPr="00446B86" w:rsidRDefault="00963492" w:rsidP="00516AB8">
      <w:pPr>
        <w:spacing w:after="240" w:line="240" w:lineRule="auto"/>
        <w:jc w:val="both"/>
        <w:rPr>
          <w:rFonts w:ascii="Arial" w:eastAsia="Calibri" w:hAnsi="Arial" w:cs="Arial"/>
          <w:lang w:eastAsia="zh-CN"/>
        </w:rPr>
      </w:pPr>
      <w:bookmarkStart w:id="0" w:name="_Hlk529198045"/>
      <w:r w:rsidRPr="00446B86">
        <w:rPr>
          <w:rFonts w:ascii="Arial" w:eastAsia="Calibri" w:hAnsi="Arial" w:cs="Arial"/>
          <w:lang w:eastAsia="zh-CN"/>
        </w:rPr>
        <w:t>Q</w:t>
      </w:r>
      <w:r w:rsidR="000633D3" w:rsidRPr="00446B86">
        <w:rPr>
          <w:rFonts w:ascii="Arial" w:eastAsia="Calibri" w:hAnsi="Arial" w:cs="Arial"/>
          <w:lang w:eastAsia="zh-CN"/>
        </w:rPr>
        <w:t>UESTION 1</w:t>
      </w:r>
      <w:r w:rsidR="001E5658" w:rsidRPr="00446B86">
        <w:rPr>
          <w:rFonts w:ascii="Arial" w:eastAsia="Calibri" w:hAnsi="Arial" w:cs="Arial"/>
          <w:lang w:eastAsia="zh-CN"/>
        </w:rPr>
        <w:t>:</w:t>
      </w:r>
      <w:r w:rsidR="00561B67" w:rsidRPr="00446B86">
        <w:rPr>
          <w:rFonts w:ascii="Arial" w:eastAsia="Calibri" w:hAnsi="Arial" w:cs="Arial"/>
          <w:lang w:eastAsia="zh-CN"/>
        </w:rPr>
        <w:t xml:space="preserve"> </w:t>
      </w:r>
      <w:bookmarkStart w:id="1" w:name="_Hlk529182812"/>
      <w:r w:rsidR="00A21AC3" w:rsidRPr="00446B86">
        <w:rPr>
          <w:rFonts w:ascii="Arial" w:eastAsia="Calibri" w:hAnsi="Arial" w:cs="Arial"/>
          <w:lang w:eastAsia="zh-CN"/>
        </w:rPr>
        <w:t xml:space="preserve">Do you agree with the proposal for reassessment </w:t>
      </w:r>
      <w:r w:rsidR="00C52B8E" w:rsidRPr="00446B86">
        <w:rPr>
          <w:rFonts w:ascii="Arial" w:eastAsia="Calibri" w:hAnsi="Arial" w:cs="Arial"/>
          <w:lang w:eastAsia="zh-CN"/>
        </w:rPr>
        <w:t>of</w:t>
      </w:r>
      <w:r w:rsidR="00A21AC3" w:rsidRPr="00446B86">
        <w:rPr>
          <w:rFonts w:ascii="Arial" w:eastAsia="Calibri" w:hAnsi="Arial" w:cs="Arial"/>
          <w:lang w:eastAsia="zh-CN"/>
        </w:rPr>
        <w:t xml:space="preserve"> a Nominated Technical Person</w:t>
      </w:r>
      <w:r w:rsidR="00C75576" w:rsidRPr="00446B86">
        <w:rPr>
          <w:rFonts w:ascii="Arial" w:eastAsia="Calibri" w:hAnsi="Arial" w:cs="Arial"/>
          <w:lang w:eastAsia="zh-CN"/>
        </w:rPr>
        <w:t>’s competency</w:t>
      </w:r>
      <w:r w:rsidR="00C52B8E" w:rsidRPr="00446B86">
        <w:rPr>
          <w:rFonts w:ascii="Arial" w:eastAsia="Calibri" w:hAnsi="Arial" w:cs="Arial"/>
          <w:lang w:eastAsia="zh-CN"/>
        </w:rPr>
        <w:t xml:space="preserve"> every 5 years</w:t>
      </w:r>
      <w:r w:rsidR="00A21AC3" w:rsidRPr="00446B86">
        <w:rPr>
          <w:rFonts w:ascii="Arial" w:eastAsia="Calibri" w:hAnsi="Arial" w:cs="Arial"/>
          <w:lang w:eastAsia="zh-CN"/>
        </w:rPr>
        <w:t>? If you disagree, please explain why.</w:t>
      </w:r>
    </w:p>
    <w:tbl>
      <w:tblPr>
        <w:tblStyle w:val="TableGrid"/>
        <w:tblW w:w="0" w:type="auto"/>
        <w:tblLook w:val="04A0" w:firstRow="1" w:lastRow="0" w:firstColumn="1" w:lastColumn="0" w:noHBand="0" w:noVBand="1"/>
      </w:tblPr>
      <w:tblGrid>
        <w:gridCol w:w="15388"/>
      </w:tblGrid>
      <w:tr w:rsidR="001A6852" w:rsidRPr="00446B86" w14:paraId="169FF16F" w14:textId="77777777" w:rsidTr="000A50AB">
        <w:trPr>
          <w:trHeight w:val="1134"/>
        </w:trPr>
        <w:tc>
          <w:tcPr>
            <w:tcW w:w="15388" w:type="dxa"/>
          </w:tcPr>
          <w:p w14:paraId="0EACCF78" w14:textId="5A247B73" w:rsidR="000B2BEF" w:rsidRPr="00446B86" w:rsidRDefault="000B2BEF" w:rsidP="001E5658">
            <w:pPr>
              <w:jc w:val="both"/>
              <w:rPr>
                <w:rFonts w:ascii="Arial" w:eastAsia="Calibri" w:hAnsi="Arial" w:cs="Arial"/>
                <w:lang w:eastAsia="zh-CN"/>
              </w:rPr>
            </w:pPr>
          </w:p>
        </w:tc>
      </w:tr>
    </w:tbl>
    <w:p w14:paraId="5D6D8BFB" w14:textId="794E6909" w:rsidR="001E5658" w:rsidRPr="00446B86" w:rsidRDefault="001E5658" w:rsidP="001E5658">
      <w:pPr>
        <w:spacing w:after="0" w:line="240" w:lineRule="auto"/>
        <w:jc w:val="both"/>
        <w:rPr>
          <w:rFonts w:ascii="Arial" w:eastAsia="Calibri" w:hAnsi="Arial" w:cs="Arial"/>
          <w:lang w:eastAsia="zh-CN"/>
        </w:rPr>
      </w:pPr>
    </w:p>
    <w:p w14:paraId="1BD2FF0F" w14:textId="1CAF0F27" w:rsidR="00275023" w:rsidRPr="00446B86" w:rsidRDefault="00FC2A65" w:rsidP="000E4D01">
      <w:pPr>
        <w:spacing w:after="240" w:line="240" w:lineRule="auto"/>
        <w:jc w:val="both"/>
        <w:rPr>
          <w:rFonts w:ascii="Arial" w:eastAsia="Calibri" w:hAnsi="Arial" w:cs="Arial"/>
          <w:lang w:eastAsia="zh-CN"/>
        </w:rPr>
      </w:pPr>
      <w:r w:rsidRPr="00446B86">
        <w:rPr>
          <w:rFonts w:ascii="Arial" w:eastAsia="Calibri" w:hAnsi="Arial" w:cs="Arial"/>
          <w:lang w:eastAsia="zh-CN"/>
        </w:rPr>
        <w:t>QUESTION 2:</w:t>
      </w:r>
      <w:r w:rsidR="00EC6011" w:rsidRPr="00446B86">
        <w:rPr>
          <w:rFonts w:ascii="Arial" w:eastAsia="Calibri" w:hAnsi="Arial" w:cs="Arial"/>
          <w:lang w:eastAsia="zh-CN"/>
        </w:rPr>
        <w:t xml:space="preserve"> </w:t>
      </w:r>
      <w:r w:rsidR="00A21AC3" w:rsidRPr="00446B86">
        <w:rPr>
          <w:rFonts w:ascii="Arial" w:eastAsia="Calibri" w:hAnsi="Arial" w:cs="Arial"/>
          <w:lang w:eastAsia="zh-CN"/>
        </w:rPr>
        <w:t xml:space="preserve">Do you agree with the </w:t>
      </w:r>
      <w:r w:rsidR="00C52B8E" w:rsidRPr="00446B86">
        <w:rPr>
          <w:rFonts w:ascii="Arial" w:eastAsia="Calibri" w:hAnsi="Arial" w:cs="Arial"/>
          <w:lang w:eastAsia="zh-CN"/>
        </w:rPr>
        <w:t>proposal</w:t>
      </w:r>
      <w:r w:rsidR="00A21AC3" w:rsidRPr="00446B86">
        <w:rPr>
          <w:rFonts w:ascii="Arial" w:eastAsia="Calibri" w:hAnsi="Arial" w:cs="Arial"/>
          <w:lang w:eastAsia="zh-CN"/>
        </w:rPr>
        <w:t xml:space="preserve"> </w:t>
      </w:r>
      <w:r w:rsidR="00C75576" w:rsidRPr="00446B86">
        <w:rPr>
          <w:rFonts w:ascii="Arial" w:eastAsia="Calibri" w:hAnsi="Arial" w:cs="Arial"/>
          <w:lang w:eastAsia="zh-CN"/>
        </w:rPr>
        <w:t>for</w:t>
      </w:r>
      <w:r w:rsidR="00C52B8E" w:rsidRPr="00446B86">
        <w:rPr>
          <w:rFonts w:ascii="Arial" w:eastAsia="Calibri" w:hAnsi="Arial" w:cs="Arial"/>
          <w:lang w:eastAsia="zh-CN"/>
        </w:rPr>
        <w:t xml:space="preserve"> a </w:t>
      </w:r>
      <w:r w:rsidR="00C75576" w:rsidRPr="00446B86">
        <w:rPr>
          <w:rFonts w:ascii="Arial" w:eastAsia="Calibri" w:hAnsi="Arial" w:cs="Arial"/>
          <w:lang w:eastAsia="zh-CN"/>
        </w:rPr>
        <w:t xml:space="preserve">MCS </w:t>
      </w:r>
      <w:r w:rsidR="00C52B8E" w:rsidRPr="00446B86">
        <w:rPr>
          <w:rFonts w:ascii="Arial" w:eastAsia="Calibri" w:hAnsi="Arial" w:cs="Arial"/>
          <w:lang w:eastAsia="zh-CN"/>
        </w:rPr>
        <w:t xml:space="preserve">Contractor </w:t>
      </w:r>
      <w:r w:rsidR="00C75576" w:rsidRPr="00446B86">
        <w:rPr>
          <w:rFonts w:ascii="Arial" w:eastAsia="Calibri" w:hAnsi="Arial" w:cs="Arial"/>
          <w:lang w:eastAsia="zh-CN"/>
        </w:rPr>
        <w:t>(certified business) needing to</w:t>
      </w:r>
      <w:r w:rsidR="00C52B8E" w:rsidRPr="00446B86">
        <w:rPr>
          <w:rFonts w:ascii="Arial" w:eastAsia="Calibri" w:hAnsi="Arial" w:cs="Arial"/>
          <w:lang w:eastAsia="zh-CN"/>
        </w:rPr>
        <w:t xml:space="preserve"> identify one</w:t>
      </w:r>
      <w:r w:rsidR="00C75576" w:rsidRPr="00446B86">
        <w:rPr>
          <w:rFonts w:ascii="Arial" w:eastAsia="Calibri" w:hAnsi="Arial" w:cs="Arial"/>
          <w:lang w:eastAsia="zh-CN"/>
        </w:rPr>
        <w:t xml:space="preserve"> or more</w:t>
      </w:r>
      <w:r w:rsidR="000E4D01" w:rsidRPr="00446B86">
        <w:rPr>
          <w:rFonts w:ascii="Arial" w:eastAsia="Calibri" w:hAnsi="Arial" w:cs="Arial"/>
          <w:lang w:eastAsia="zh-CN"/>
        </w:rPr>
        <w:t xml:space="preserve"> Nominated Technical Person</w:t>
      </w:r>
      <w:r w:rsidR="00C52B8E" w:rsidRPr="00446B86">
        <w:rPr>
          <w:rFonts w:ascii="Arial" w:eastAsia="Calibri" w:hAnsi="Arial" w:cs="Arial"/>
          <w:lang w:eastAsia="zh-CN"/>
        </w:rPr>
        <w:t xml:space="preserve"> (NTP)</w:t>
      </w:r>
      <w:r w:rsidR="000E4D01" w:rsidRPr="00446B86">
        <w:rPr>
          <w:rFonts w:ascii="Arial" w:eastAsia="Calibri" w:hAnsi="Arial" w:cs="Arial"/>
          <w:lang w:eastAsia="zh-CN"/>
        </w:rPr>
        <w:t xml:space="preserve"> depending upon the volume and complexity of </w:t>
      </w:r>
      <w:r w:rsidR="00C52B8E" w:rsidRPr="00446B86">
        <w:rPr>
          <w:rFonts w:ascii="Arial" w:eastAsia="Calibri" w:hAnsi="Arial" w:cs="Arial"/>
          <w:lang w:eastAsia="zh-CN"/>
        </w:rPr>
        <w:t>their activity?</w:t>
      </w:r>
      <w:r w:rsidR="000E4D01" w:rsidRPr="00446B86">
        <w:rPr>
          <w:rFonts w:ascii="Arial" w:eastAsia="Calibri" w:hAnsi="Arial" w:cs="Arial"/>
          <w:lang w:eastAsia="zh-CN"/>
        </w:rPr>
        <w:t xml:space="preserve"> If you </w:t>
      </w:r>
      <w:r w:rsidR="00C52B8E" w:rsidRPr="00446B86">
        <w:rPr>
          <w:rFonts w:ascii="Arial" w:eastAsia="Calibri" w:hAnsi="Arial" w:cs="Arial"/>
          <w:lang w:eastAsia="zh-CN"/>
        </w:rPr>
        <w:t>dis</w:t>
      </w:r>
      <w:r w:rsidR="000E4D01" w:rsidRPr="00446B86">
        <w:rPr>
          <w:rFonts w:ascii="Arial" w:eastAsia="Calibri" w:hAnsi="Arial" w:cs="Arial"/>
          <w:lang w:eastAsia="zh-CN"/>
        </w:rPr>
        <w:t xml:space="preserve">agree, please explain </w:t>
      </w:r>
      <w:r w:rsidR="00C52B8E" w:rsidRPr="00446B86">
        <w:rPr>
          <w:rFonts w:ascii="Arial" w:eastAsia="Calibri" w:hAnsi="Arial" w:cs="Arial"/>
          <w:lang w:eastAsia="zh-CN"/>
        </w:rPr>
        <w:t>why.</w:t>
      </w:r>
      <w:r w:rsidR="000E4D01" w:rsidRPr="00446B86">
        <w:rPr>
          <w:rFonts w:ascii="Arial" w:eastAsia="Calibri" w:hAnsi="Arial" w:cs="Arial"/>
          <w:lang w:eastAsia="zh-CN"/>
        </w:rPr>
        <w:t xml:space="preserve"> </w:t>
      </w:r>
    </w:p>
    <w:tbl>
      <w:tblPr>
        <w:tblStyle w:val="TableGrid"/>
        <w:tblW w:w="4974" w:type="pct"/>
        <w:tblInd w:w="-5" w:type="dxa"/>
        <w:tblLook w:val="04A0" w:firstRow="1" w:lastRow="0" w:firstColumn="1" w:lastColumn="0" w:noHBand="0" w:noVBand="1"/>
      </w:tblPr>
      <w:tblGrid>
        <w:gridCol w:w="15308"/>
      </w:tblGrid>
      <w:tr w:rsidR="001A6852" w:rsidRPr="00446B86" w14:paraId="6B0B805F" w14:textId="77777777" w:rsidTr="008B34A5">
        <w:trPr>
          <w:trHeight w:val="1134"/>
        </w:trPr>
        <w:tc>
          <w:tcPr>
            <w:tcW w:w="5000" w:type="pct"/>
          </w:tcPr>
          <w:p w14:paraId="0AD0103C" w14:textId="77777777" w:rsidR="00275023" w:rsidRPr="00446B86" w:rsidRDefault="00275023" w:rsidP="00275023">
            <w:pPr>
              <w:jc w:val="both"/>
              <w:rPr>
                <w:rFonts w:ascii="Arial" w:eastAsia="Calibri" w:hAnsi="Arial" w:cs="Arial"/>
                <w:lang w:eastAsia="zh-CN"/>
              </w:rPr>
            </w:pPr>
          </w:p>
        </w:tc>
      </w:tr>
      <w:bookmarkEnd w:id="0"/>
      <w:bookmarkEnd w:id="1"/>
    </w:tbl>
    <w:p w14:paraId="209329AA" w14:textId="77777777" w:rsidR="000E4D01" w:rsidRPr="00446B86" w:rsidRDefault="000E4D01" w:rsidP="000E4D01">
      <w:pPr>
        <w:spacing w:after="0" w:line="240" w:lineRule="auto"/>
        <w:rPr>
          <w:rFonts w:ascii="Arial" w:hAnsi="Arial" w:cs="Arial"/>
        </w:rPr>
      </w:pPr>
    </w:p>
    <w:p w14:paraId="08582AFA" w14:textId="0C565645" w:rsidR="00516AB8" w:rsidRPr="00446B86" w:rsidRDefault="00516AB8" w:rsidP="00516AB8">
      <w:pPr>
        <w:spacing w:line="240" w:lineRule="auto"/>
        <w:rPr>
          <w:rFonts w:ascii="Arial" w:hAnsi="Arial" w:cs="Arial"/>
        </w:rPr>
      </w:pPr>
      <w:r w:rsidRPr="00446B86">
        <w:rPr>
          <w:rFonts w:ascii="Arial" w:eastAsia="Calibri" w:hAnsi="Arial" w:cs="Arial"/>
          <w:lang w:eastAsia="zh-CN"/>
        </w:rPr>
        <w:lastRenderedPageBreak/>
        <w:t xml:space="preserve">QUESTION </w:t>
      </w:r>
      <w:r w:rsidR="001F7A44" w:rsidRPr="00446B86">
        <w:rPr>
          <w:rFonts w:ascii="Arial" w:eastAsia="Calibri" w:hAnsi="Arial" w:cs="Arial"/>
          <w:lang w:eastAsia="zh-CN"/>
        </w:rPr>
        <w:t>3</w:t>
      </w:r>
      <w:r w:rsidRPr="00446B86">
        <w:rPr>
          <w:rFonts w:ascii="Arial" w:eastAsia="Calibri" w:hAnsi="Arial" w:cs="Arial"/>
          <w:lang w:eastAsia="zh-CN"/>
        </w:rPr>
        <w:t xml:space="preserve">: </w:t>
      </w:r>
      <w:r w:rsidR="00A4141C" w:rsidRPr="00446B86">
        <w:rPr>
          <w:rFonts w:ascii="Arial" w:eastAsia="Calibri" w:hAnsi="Arial" w:cs="Arial"/>
          <w:lang w:eastAsia="zh-CN"/>
        </w:rPr>
        <w:t>MCS propos</w:t>
      </w:r>
      <w:r w:rsidR="00327D87" w:rsidRPr="00446B86">
        <w:rPr>
          <w:rFonts w:ascii="Arial" w:eastAsia="Calibri" w:hAnsi="Arial" w:cs="Arial"/>
          <w:lang w:eastAsia="zh-CN"/>
        </w:rPr>
        <w:t>es</w:t>
      </w:r>
      <w:r w:rsidR="00A4141C" w:rsidRPr="00446B86">
        <w:rPr>
          <w:rFonts w:ascii="Arial" w:eastAsia="Calibri" w:hAnsi="Arial" w:cs="Arial"/>
          <w:lang w:eastAsia="zh-CN"/>
        </w:rPr>
        <w:t xml:space="preserve"> to remove the ‘Experienced Worker Route’ as an option for assessing individual competency. Do you agree </w:t>
      </w:r>
      <w:r w:rsidR="00C75576" w:rsidRPr="00446B86">
        <w:rPr>
          <w:rFonts w:ascii="Arial" w:eastAsia="Calibri" w:hAnsi="Arial" w:cs="Arial"/>
          <w:lang w:eastAsia="zh-CN"/>
        </w:rPr>
        <w:t xml:space="preserve">with this proposal </w:t>
      </w:r>
      <w:r w:rsidR="00A4141C" w:rsidRPr="00446B86">
        <w:rPr>
          <w:rFonts w:ascii="Arial" w:eastAsia="Calibri" w:hAnsi="Arial" w:cs="Arial"/>
          <w:lang w:eastAsia="zh-CN"/>
        </w:rPr>
        <w:t xml:space="preserve">and if </w:t>
      </w:r>
      <w:r w:rsidR="00E11B27" w:rsidRPr="00446B86">
        <w:rPr>
          <w:rFonts w:ascii="Arial" w:eastAsia="Calibri" w:hAnsi="Arial" w:cs="Arial"/>
          <w:lang w:eastAsia="zh-CN"/>
        </w:rPr>
        <w:t xml:space="preserve">so, why? If </w:t>
      </w:r>
      <w:r w:rsidR="00A4141C" w:rsidRPr="00446B86">
        <w:rPr>
          <w:rFonts w:ascii="Arial" w:eastAsia="Calibri" w:hAnsi="Arial" w:cs="Arial"/>
          <w:lang w:eastAsia="zh-CN"/>
        </w:rPr>
        <w:t>not, w</w:t>
      </w:r>
      <w:r w:rsidR="00742F4A" w:rsidRPr="00446B86">
        <w:rPr>
          <w:rFonts w:ascii="Arial" w:eastAsia="Calibri" w:hAnsi="Arial" w:cs="Arial"/>
          <w:lang w:eastAsia="zh-CN"/>
        </w:rPr>
        <w:t>hat are the advantages offer</w:t>
      </w:r>
      <w:r w:rsidR="00A4141C" w:rsidRPr="00446B86">
        <w:rPr>
          <w:rFonts w:ascii="Arial" w:eastAsia="Calibri" w:hAnsi="Arial" w:cs="Arial"/>
          <w:lang w:eastAsia="zh-CN"/>
        </w:rPr>
        <w:t xml:space="preserve">ed by </w:t>
      </w:r>
      <w:r w:rsidR="00742F4A" w:rsidRPr="00446B86">
        <w:rPr>
          <w:rFonts w:ascii="Arial" w:eastAsia="Calibri" w:hAnsi="Arial" w:cs="Arial"/>
          <w:lang w:eastAsia="zh-CN"/>
        </w:rPr>
        <w:t>an</w:t>
      </w:r>
      <w:r w:rsidRPr="00446B86">
        <w:rPr>
          <w:rFonts w:ascii="Arial" w:hAnsi="Arial" w:cs="Arial"/>
        </w:rPr>
        <w:t xml:space="preserve"> 'Experienced Worker Route'</w:t>
      </w:r>
      <w:r w:rsidR="00742F4A" w:rsidRPr="00446B86">
        <w:rPr>
          <w:rFonts w:ascii="Arial" w:hAnsi="Arial" w:cs="Arial"/>
        </w:rPr>
        <w:t xml:space="preserve">?  </w:t>
      </w:r>
    </w:p>
    <w:tbl>
      <w:tblPr>
        <w:tblStyle w:val="TableGrid"/>
        <w:tblW w:w="4974" w:type="pct"/>
        <w:tblInd w:w="-5" w:type="dxa"/>
        <w:tblLook w:val="04A0" w:firstRow="1" w:lastRow="0" w:firstColumn="1" w:lastColumn="0" w:noHBand="0" w:noVBand="1"/>
      </w:tblPr>
      <w:tblGrid>
        <w:gridCol w:w="15308"/>
      </w:tblGrid>
      <w:tr w:rsidR="00516AB8" w:rsidRPr="00446B86" w14:paraId="69FEE350" w14:textId="77777777" w:rsidTr="00117108">
        <w:trPr>
          <w:trHeight w:val="1134"/>
        </w:trPr>
        <w:tc>
          <w:tcPr>
            <w:tcW w:w="5000" w:type="pct"/>
          </w:tcPr>
          <w:p w14:paraId="39757464" w14:textId="77777777" w:rsidR="00516AB8" w:rsidRPr="00446B86" w:rsidRDefault="00516AB8" w:rsidP="00117108">
            <w:pPr>
              <w:jc w:val="both"/>
              <w:rPr>
                <w:rFonts w:ascii="Arial" w:eastAsia="Calibri" w:hAnsi="Arial" w:cs="Arial"/>
                <w:lang w:eastAsia="zh-CN"/>
              </w:rPr>
            </w:pPr>
          </w:p>
        </w:tc>
      </w:tr>
    </w:tbl>
    <w:p w14:paraId="72635CBC" w14:textId="77777777" w:rsidR="00516AB8" w:rsidRPr="00446B86" w:rsidRDefault="00516AB8" w:rsidP="00516AB8">
      <w:pPr>
        <w:spacing w:after="0" w:line="240" w:lineRule="auto"/>
        <w:rPr>
          <w:rFonts w:ascii="Arial" w:hAnsi="Arial" w:cs="Arial"/>
        </w:rPr>
      </w:pPr>
    </w:p>
    <w:p w14:paraId="6A320A44" w14:textId="7806EE5A" w:rsidR="009505C1" w:rsidRPr="00446B86" w:rsidRDefault="009505C1" w:rsidP="009505C1">
      <w:pPr>
        <w:spacing w:line="240" w:lineRule="auto"/>
        <w:rPr>
          <w:rFonts w:ascii="Arial" w:hAnsi="Arial" w:cs="Arial"/>
          <w:sz w:val="20"/>
          <w:szCs w:val="20"/>
        </w:rPr>
      </w:pPr>
      <w:r w:rsidRPr="00446B86">
        <w:rPr>
          <w:rFonts w:ascii="Arial" w:eastAsia="Calibri" w:hAnsi="Arial" w:cs="Arial"/>
          <w:lang w:eastAsia="zh-CN"/>
        </w:rPr>
        <w:t xml:space="preserve">QUESTION </w:t>
      </w:r>
      <w:r w:rsidR="001F7A44" w:rsidRPr="00446B86">
        <w:rPr>
          <w:rFonts w:ascii="Arial" w:eastAsia="Calibri" w:hAnsi="Arial" w:cs="Arial"/>
          <w:lang w:eastAsia="zh-CN"/>
        </w:rPr>
        <w:t>4</w:t>
      </w:r>
      <w:r w:rsidRPr="00446B86">
        <w:rPr>
          <w:rFonts w:ascii="Arial" w:eastAsia="Calibri" w:hAnsi="Arial" w:cs="Arial"/>
          <w:lang w:eastAsia="zh-CN"/>
        </w:rPr>
        <w:t xml:space="preserve">: </w:t>
      </w:r>
      <w:r w:rsidR="00327D87" w:rsidRPr="00446B86">
        <w:rPr>
          <w:rFonts w:ascii="Arial" w:eastAsia="Calibri" w:hAnsi="Arial" w:cs="Arial"/>
          <w:lang w:eastAsia="zh-CN"/>
        </w:rPr>
        <w:t xml:space="preserve"> What should MCS consider when approving new training provision </w:t>
      </w:r>
      <w:r w:rsidR="00C75576" w:rsidRPr="00446B86">
        <w:rPr>
          <w:rFonts w:ascii="Arial" w:eastAsia="Calibri" w:hAnsi="Arial" w:cs="Arial"/>
          <w:lang w:eastAsia="zh-CN"/>
        </w:rPr>
        <w:t>that has been assessed as meeting the</w:t>
      </w:r>
      <w:r w:rsidR="00327D87" w:rsidRPr="00446B86">
        <w:rPr>
          <w:rFonts w:ascii="Arial" w:eastAsia="Calibri" w:hAnsi="Arial" w:cs="Arial"/>
          <w:lang w:eastAsia="zh-CN"/>
        </w:rPr>
        <w:t xml:space="preserve"> Scheme’s competency requirements?</w:t>
      </w:r>
    </w:p>
    <w:tbl>
      <w:tblPr>
        <w:tblStyle w:val="TableGrid"/>
        <w:tblW w:w="4974" w:type="pct"/>
        <w:tblInd w:w="-5" w:type="dxa"/>
        <w:tblLook w:val="04A0" w:firstRow="1" w:lastRow="0" w:firstColumn="1" w:lastColumn="0" w:noHBand="0" w:noVBand="1"/>
      </w:tblPr>
      <w:tblGrid>
        <w:gridCol w:w="15308"/>
      </w:tblGrid>
      <w:tr w:rsidR="009505C1" w:rsidRPr="00446B86" w14:paraId="2B9BC923" w14:textId="77777777" w:rsidTr="00FF3AFF">
        <w:trPr>
          <w:trHeight w:val="1134"/>
        </w:trPr>
        <w:tc>
          <w:tcPr>
            <w:tcW w:w="5000" w:type="pct"/>
          </w:tcPr>
          <w:p w14:paraId="1CC0CD97" w14:textId="77777777" w:rsidR="009505C1" w:rsidRPr="00446B86" w:rsidRDefault="009505C1" w:rsidP="00FF3AFF">
            <w:pPr>
              <w:jc w:val="both"/>
              <w:rPr>
                <w:rFonts w:ascii="Arial" w:eastAsia="Calibri" w:hAnsi="Arial" w:cs="Arial"/>
                <w:lang w:eastAsia="zh-CN"/>
              </w:rPr>
            </w:pPr>
          </w:p>
        </w:tc>
      </w:tr>
    </w:tbl>
    <w:p w14:paraId="12800ECC" w14:textId="3A3982D7" w:rsidR="009505C1" w:rsidRPr="00446B86" w:rsidRDefault="009505C1" w:rsidP="009505C1">
      <w:pPr>
        <w:spacing w:after="0" w:line="240" w:lineRule="auto"/>
        <w:rPr>
          <w:rFonts w:ascii="Arial" w:hAnsi="Arial" w:cs="Arial"/>
        </w:rPr>
      </w:pPr>
    </w:p>
    <w:p w14:paraId="54D0C545" w14:textId="77777777" w:rsidR="00940A4B" w:rsidRPr="001A6852" w:rsidRDefault="00940A4B" w:rsidP="00275023">
      <w:pPr>
        <w:rPr>
          <w:rFonts w:ascii="TT Norms Pro Light" w:hAnsi="TT Norms Pro Light"/>
        </w:rPr>
      </w:pPr>
    </w:p>
    <w:sectPr w:rsidR="00940A4B" w:rsidRPr="001A6852" w:rsidSect="00540F2B">
      <w:headerReference w:type="first" r:id="rId10"/>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A80CA" w14:textId="77777777" w:rsidR="008C5834" w:rsidRDefault="008C5834" w:rsidP="00FD4383">
      <w:pPr>
        <w:spacing w:after="0" w:line="240" w:lineRule="auto"/>
      </w:pPr>
      <w:r>
        <w:separator/>
      </w:r>
    </w:p>
  </w:endnote>
  <w:endnote w:type="continuationSeparator" w:id="0">
    <w:p w14:paraId="73727EFE" w14:textId="77777777" w:rsidR="008C5834" w:rsidRDefault="008C5834" w:rsidP="00FD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 Norms Pro Light">
    <w:altName w:val="Calibri"/>
    <w:panose1 w:val="02000503020000020003"/>
    <w:charset w:val="00"/>
    <w:family w:val="modern"/>
    <w:notTrueType/>
    <w:pitch w:val="variable"/>
    <w:sig w:usb0="A00002FF" w:usb1="5000A4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84BDF" w14:textId="77777777" w:rsidR="008C5834" w:rsidRDefault="008C5834" w:rsidP="00FD4383">
      <w:pPr>
        <w:spacing w:after="0" w:line="240" w:lineRule="auto"/>
      </w:pPr>
      <w:r>
        <w:separator/>
      </w:r>
    </w:p>
  </w:footnote>
  <w:footnote w:type="continuationSeparator" w:id="0">
    <w:p w14:paraId="133365A9" w14:textId="77777777" w:rsidR="008C5834" w:rsidRDefault="008C5834" w:rsidP="00FD4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727C" w14:textId="1D137888" w:rsidR="00540F2B" w:rsidRDefault="00540F2B">
    <w:pPr>
      <w:pStyle w:val="Header"/>
    </w:pPr>
    <w:r>
      <w:rPr>
        <w:noProof/>
      </w:rPr>
      <w:drawing>
        <wp:anchor distT="0" distB="0" distL="114300" distR="114300" simplePos="0" relativeHeight="251659264" behindDoc="1" locked="0" layoutInCell="1" allowOverlap="1" wp14:anchorId="0F03C982" wp14:editId="1F563A60">
          <wp:simplePos x="0" y="0"/>
          <wp:positionH relativeFrom="column">
            <wp:posOffset>0</wp:posOffset>
          </wp:positionH>
          <wp:positionV relativeFrom="paragraph">
            <wp:posOffset>-635</wp:posOffset>
          </wp:positionV>
          <wp:extent cx="995680" cy="995045"/>
          <wp:effectExtent l="0" t="0" r="0" b="0"/>
          <wp:wrapNone/>
          <wp:docPr id="1" name="Picture 1"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S_logo_BLAC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680" cy="9950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7040"/>
    <w:multiLevelType w:val="hybridMultilevel"/>
    <w:tmpl w:val="11683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BF62BA"/>
    <w:multiLevelType w:val="hybridMultilevel"/>
    <w:tmpl w:val="67C4347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A26AC"/>
    <w:multiLevelType w:val="hybridMultilevel"/>
    <w:tmpl w:val="AD46E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36859"/>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4" w15:restartNumberingAfterBreak="0">
    <w:nsid w:val="20CB403E"/>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5" w15:restartNumberingAfterBreak="0">
    <w:nsid w:val="38CA54B0"/>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6" w15:restartNumberingAfterBreak="0">
    <w:nsid w:val="4F8E3662"/>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7" w15:restartNumberingAfterBreak="0">
    <w:nsid w:val="6740437D"/>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1"/>
  </w:num>
  <w:num w:numId="2">
    <w:abstractNumId w:val="6"/>
  </w:num>
  <w:num w:numId="3">
    <w:abstractNumId w:val="5"/>
  </w:num>
  <w:num w:numId="4">
    <w:abstractNumId w:val="3"/>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83"/>
    <w:rsid w:val="00011755"/>
    <w:rsid w:val="00034B10"/>
    <w:rsid w:val="00046BD1"/>
    <w:rsid w:val="00050069"/>
    <w:rsid w:val="000633D3"/>
    <w:rsid w:val="00072CBA"/>
    <w:rsid w:val="00086CEB"/>
    <w:rsid w:val="000A50AB"/>
    <w:rsid w:val="000B2BEF"/>
    <w:rsid w:val="000C454F"/>
    <w:rsid w:val="000C5402"/>
    <w:rsid w:val="000C76D0"/>
    <w:rsid w:val="000E4D01"/>
    <w:rsid w:val="000F396F"/>
    <w:rsid w:val="00113ADA"/>
    <w:rsid w:val="00123FEC"/>
    <w:rsid w:val="00132160"/>
    <w:rsid w:val="00170352"/>
    <w:rsid w:val="00177D02"/>
    <w:rsid w:val="00184110"/>
    <w:rsid w:val="00185F4B"/>
    <w:rsid w:val="001918C5"/>
    <w:rsid w:val="00195A5D"/>
    <w:rsid w:val="001A6852"/>
    <w:rsid w:val="001B42D3"/>
    <w:rsid w:val="001C56C9"/>
    <w:rsid w:val="001E5658"/>
    <w:rsid w:val="001E731A"/>
    <w:rsid w:val="001E758E"/>
    <w:rsid w:val="001F7A44"/>
    <w:rsid w:val="002030C6"/>
    <w:rsid w:val="002175A4"/>
    <w:rsid w:val="00236B5C"/>
    <w:rsid w:val="0024442B"/>
    <w:rsid w:val="002544FB"/>
    <w:rsid w:val="00275023"/>
    <w:rsid w:val="00282156"/>
    <w:rsid w:val="002828D4"/>
    <w:rsid w:val="002C2713"/>
    <w:rsid w:val="002E00F0"/>
    <w:rsid w:val="002E037D"/>
    <w:rsid w:val="002F320D"/>
    <w:rsid w:val="003129B3"/>
    <w:rsid w:val="00313F8A"/>
    <w:rsid w:val="00327D87"/>
    <w:rsid w:val="003347A7"/>
    <w:rsid w:val="00335664"/>
    <w:rsid w:val="00340B28"/>
    <w:rsid w:val="00355E1D"/>
    <w:rsid w:val="00362D5E"/>
    <w:rsid w:val="0038277A"/>
    <w:rsid w:val="00386AB7"/>
    <w:rsid w:val="00396AB0"/>
    <w:rsid w:val="0039796F"/>
    <w:rsid w:val="003B032A"/>
    <w:rsid w:val="003D7086"/>
    <w:rsid w:val="003E138B"/>
    <w:rsid w:val="003F3C97"/>
    <w:rsid w:val="0041496A"/>
    <w:rsid w:val="00420A61"/>
    <w:rsid w:val="004300E3"/>
    <w:rsid w:val="00433F43"/>
    <w:rsid w:val="004428E5"/>
    <w:rsid w:val="00446B86"/>
    <w:rsid w:val="00447637"/>
    <w:rsid w:val="00460FFE"/>
    <w:rsid w:val="0046443A"/>
    <w:rsid w:val="00465576"/>
    <w:rsid w:val="00470B8F"/>
    <w:rsid w:val="00471209"/>
    <w:rsid w:val="00472C28"/>
    <w:rsid w:val="00490DCC"/>
    <w:rsid w:val="00491070"/>
    <w:rsid w:val="004912D6"/>
    <w:rsid w:val="004926CD"/>
    <w:rsid w:val="004A19BF"/>
    <w:rsid w:val="004A2A70"/>
    <w:rsid w:val="004B0E83"/>
    <w:rsid w:val="004C2B5E"/>
    <w:rsid w:val="004D5C9F"/>
    <w:rsid w:val="004E35FF"/>
    <w:rsid w:val="00516AB8"/>
    <w:rsid w:val="00525A2D"/>
    <w:rsid w:val="00534195"/>
    <w:rsid w:val="00540F2B"/>
    <w:rsid w:val="005416B7"/>
    <w:rsid w:val="0054287B"/>
    <w:rsid w:val="00556686"/>
    <w:rsid w:val="00556D34"/>
    <w:rsid w:val="00561B67"/>
    <w:rsid w:val="0056500C"/>
    <w:rsid w:val="00576A7F"/>
    <w:rsid w:val="00582001"/>
    <w:rsid w:val="005C32A3"/>
    <w:rsid w:val="005F7017"/>
    <w:rsid w:val="00616E4D"/>
    <w:rsid w:val="00617A06"/>
    <w:rsid w:val="00627897"/>
    <w:rsid w:val="00650AEB"/>
    <w:rsid w:val="006518F1"/>
    <w:rsid w:val="00665335"/>
    <w:rsid w:val="0067147E"/>
    <w:rsid w:val="00705390"/>
    <w:rsid w:val="00726286"/>
    <w:rsid w:val="00730213"/>
    <w:rsid w:val="0073250D"/>
    <w:rsid w:val="0074035A"/>
    <w:rsid w:val="007422CA"/>
    <w:rsid w:val="00742F4A"/>
    <w:rsid w:val="00746353"/>
    <w:rsid w:val="0075339E"/>
    <w:rsid w:val="00777ED4"/>
    <w:rsid w:val="007832C0"/>
    <w:rsid w:val="007A2E10"/>
    <w:rsid w:val="007B320D"/>
    <w:rsid w:val="007C0AC7"/>
    <w:rsid w:val="007C41A1"/>
    <w:rsid w:val="00800511"/>
    <w:rsid w:val="00802D3B"/>
    <w:rsid w:val="00847788"/>
    <w:rsid w:val="008522BC"/>
    <w:rsid w:val="008625C1"/>
    <w:rsid w:val="008723B7"/>
    <w:rsid w:val="00885E3C"/>
    <w:rsid w:val="008978C4"/>
    <w:rsid w:val="008B34A5"/>
    <w:rsid w:val="008C5834"/>
    <w:rsid w:val="008E7562"/>
    <w:rsid w:val="008F299B"/>
    <w:rsid w:val="00901667"/>
    <w:rsid w:val="00901972"/>
    <w:rsid w:val="009062A2"/>
    <w:rsid w:val="009154A1"/>
    <w:rsid w:val="00936EE1"/>
    <w:rsid w:val="00940A4B"/>
    <w:rsid w:val="009422AE"/>
    <w:rsid w:val="009505C1"/>
    <w:rsid w:val="0096261B"/>
    <w:rsid w:val="00963492"/>
    <w:rsid w:val="00964879"/>
    <w:rsid w:val="0098566B"/>
    <w:rsid w:val="0098680B"/>
    <w:rsid w:val="009936BF"/>
    <w:rsid w:val="00996114"/>
    <w:rsid w:val="009A35C2"/>
    <w:rsid w:val="009C0943"/>
    <w:rsid w:val="009E5458"/>
    <w:rsid w:val="00A050D2"/>
    <w:rsid w:val="00A21AC3"/>
    <w:rsid w:val="00A22F4F"/>
    <w:rsid w:val="00A25933"/>
    <w:rsid w:val="00A25948"/>
    <w:rsid w:val="00A4141C"/>
    <w:rsid w:val="00A46932"/>
    <w:rsid w:val="00A51C87"/>
    <w:rsid w:val="00A8285C"/>
    <w:rsid w:val="00A93EDF"/>
    <w:rsid w:val="00AA4771"/>
    <w:rsid w:val="00AC0B49"/>
    <w:rsid w:val="00AE625D"/>
    <w:rsid w:val="00AF10AF"/>
    <w:rsid w:val="00B00E3E"/>
    <w:rsid w:val="00B010AD"/>
    <w:rsid w:val="00B40E0F"/>
    <w:rsid w:val="00B50913"/>
    <w:rsid w:val="00B67434"/>
    <w:rsid w:val="00B72DB7"/>
    <w:rsid w:val="00B774F4"/>
    <w:rsid w:val="00B95104"/>
    <w:rsid w:val="00BA5817"/>
    <w:rsid w:val="00BA6568"/>
    <w:rsid w:val="00BB0FAE"/>
    <w:rsid w:val="00BC2ACA"/>
    <w:rsid w:val="00BE59C9"/>
    <w:rsid w:val="00BF3FF5"/>
    <w:rsid w:val="00BF6076"/>
    <w:rsid w:val="00C02D02"/>
    <w:rsid w:val="00C25C9C"/>
    <w:rsid w:val="00C52B8E"/>
    <w:rsid w:val="00C53306"/>
    <w:rsid w:val="00C53A9E"/>
    <w:rsid w:val="00C601B7"/>
    <w:rsid w:val="00C75576"/>
    <w:rsid w:val="00CA1A27"/>
    <w:rsid w:val="00CB41C1"/>
    <w:rsid w:val="00CC78F3"/>
    <w:rsid w:val="00CD5D78"/>
    <w:rsid w:val="00CF12A4"/>
    <w:rsid w:val="00D217BB"/>
    <w:rsid w:val="00D32AC2"/>
    <w:rsid w:val="00D4696C"/>
    <w:rsid w:val="00D61A3B"/>
    <w:rsid w:val="00DA476C"/>
    <w:rsid w:val="00DB24AF"/>
    <w:rsid w:val="00DB4B5F"/>
    <w:rsid w:val="00DD6272"/>
    <w:rsid w:val="00DE4DF7"/>
    <w:rsid w:val="00E0380A"/>
    <w:rsid w:val="00E04F02"/>
    <w:rsid w:val="00E05655"/>
    <w:rsid w:val="00E11B27"/>
    <w:rsid w:val="00E31153"/>
    <w:rsid w:val="00E37966"/>
    <w:rsid w:val="00E62203"/>
    <w:rsid w:val="00E6505D"/>
    <w:rsid w:val="00E80B00"/>
    <w:rsid w:val="00E86F0C"/>
    <w:rsid w:val="00E9568B"/>
    <w:rsid w:val="00E95A85"/>
    <w:rsid w:val="00EC6011"/>
    <w:rsid w:val="00F06A19"/>
    <w:rsid w:val="00F11A0A"/>
    <w:rsid w:val="00F21C89"/>
    <w:rsid w:val="00F35D43"/>
    <w:rsid w:val="00F6194E"/>
    <w:rsid w:val="00F66C56"/>
    <w:rsid w:val="00F67E75"/>
    <w:rsid w:val="00F72413"/>
    <w:rsid w:val="00F80581"/>
    <w:rsid w:val="00F809BB"/>
    <w:rsid w:val="00F80B21"/>
    <w:rsid w:val="00FC2A65"/>
    <w:rsid w:val="00FC2D86"/>
    <w:rsid w:val="00FD4383"/>
    <w:rsid w:val="00FD5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F48F3"/>
  <w15:chartTrackingRefBased/>
  <w15:docId w15:val="{98B3AFCE-ECC1-4984-863E-76C8FC1C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383"/>
  </w:style>
  <w:style w:type="paragraph" w:styleId="Footer">
    <w:name w:val="footer"/>
    <w:basedOn w:val="Normal"/>
    <w:link w:val="FooterChar"/>
    <w:uiPriority w:val="99"/>
    <w:unhideWhenUsed/>
    <w:rsid w:val="00FD4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383"/>
  </w:style>
  <w:style w:type="table" w:styleId="TableGrid">
    <w:name w:val="Table Grid"/>
    <w:basedOn w:val="TableNormal"/>
    <w:uiPriority w:val="39"/>
    <w:rsid w:val="00C53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0E0F"/>
    <w:pPr>
      <w:ind w:left="720"/>
      <w:contextualSpacing/>
    </w:pPr>
  </w:style>
  <w:style w:type="paragraph" w:styleId="BalloonText">
    <w:name w:val="Balloon Text"/>
    <w:basedOn w:val="Normal"/>
    <w:link w:val="BalloonTextChar"/>
    <w:uiPriority w:val="99"/>
    <w:semiHidden/>
    <w:unhideWhenUsed/>
    <w:rsid w:val="00BF607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607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11B27"/>
    <w:rPr>
      <w:sz w:val="16"/>
      <w:szCs w:val="16"/>
    </w:rPr>
  </w:style>
  <w:style w:type="paragraph" w:styleId="CommentText">
    <w:name w:val="annotation text"/>
    <w:basedOn w:val="Normal"/>
    <w:link w:val="CommentTextChar"/>
    <w:uiPriority w:val="99"/>
    <w:unhideWhenUsed/>
    <w:rsid w:val="00E11B27"/>
    <w:pPr>
      <w:spacing w:line="240" w:lineRule="auto"/>
    </w:pPr>
    <w:rPr>
      <w:sz w:val="20"/>
      <w:szCs w:val="20"/>
    </w:rPr>
  </w:style>
  <w:style w:type="character" w:customStyle="1" w:styleId="CommentTextChar">
    <w:name w:val="Comment Text Char"/>
    <w:basedOn w:val="DefaultParagraphFont"/>
    <w:link w:val="CommentText"/>
    <w:uiPriority w:val="99"/>
    <w:rsid w:val="00E11B27"/>
    <w:rPr>
      <w:sz w:val="20"/>
      <w:szCs w:val="20"/>
    </w:rPr>
  </w:style>
  <w:style w:type="paragraph" w:styleId="CommentSubject">
    <w:name w:val="annotation subject"/>
    <w:basedOn w:val="CommentText"/>
    <w:next w:val="CommentText"/>
    <w:link w:val="CommentSubjectChar"/>
    <w:uiPriority w:val="99"/>
    <w:semiHidden/>
    <w:unhideWhenUsed/>
    <w:rsid w:val="00E11B27"/>
    <w:rPr>
      <w:b/>
      <w:bCs/>
    </w:rPr>
  </w:style>
  <w:style w:type="character" w:customStyle="1" w:styleId="CommentSubjectChar">
    <w:name w:val="Comment Subject Char"/>
    <w:basedOn w:val="CommentTextChar"/>
    <w:link w:val="CommentSubject"/>
    <w:uiPriority w:val="99"/>
    <w:semiHidden/>
    <w:rsid w:val="00E11B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1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C80033703C9B4289FA36CFBE52A624" ma:contentTypeVersion="13" ma:contentTypeDescription="Create a new document." ma:contentTypeScope="" ma:versionID="ed2c9e75cd73a8b83557e3eba9b480e1">
  <xsd:schema xmlns:xsd="http://www.w3.org/2001/XMLSchema" xmlns:xs="http://www.w3.org/2001/XMLSchema" xmlns:p="http://schemas.microsoft.com/office/2006/metadata/properties" xmlns:ns2="10c873d5-23b6-4984-859e-b50939a50bbb" xmlns:ns3="1204e082-ddfc-4eaf-903e-5230b18e2dc9" targetNamespace="http://schemas.microsoft.com/office/2006/metadata/properties" ma:root="true" ma:fieldsID="b44cd557237da112e71d9ee2ed3905ed" ns2:_="" ns3:_="">
    <xsd:import namespace="10c873d5-23b6-4984-859e-b50939a50bbb"/>
    <xsd:import namespace="1204e082-ddfc-4eaf-903e-5230b18e2d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873d5-23b6-4984-859e-b50939a50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4e082-ddfc-4eaf-903e-5230b18e2d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52870B-659F-494B-A7AF-BD0F8BE49C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20DF8E-0CC0-42EA-8F65-E7DB8A9FE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873d5-23b6-4984-859e-b50939a50bbb"/>
    <ds:schemaRef ds:uri="1204e082-ddfc-4eaf-903e-5230b18e2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92A8CA-11D6-487F-87B1-5616B4A9A3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2342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Yemm</dc:creator>
  <cp:keywords/>
  <dc:description/>
  <cp:lastModifiedBy>Lisa Cooke</cp:lastModifiedBy>
  <cp:revision>2</cp:revision>
  <cp:lastPrinted>2020-04-08T10:55:00Z</cp:lastPrinted>
  <dcterms:created xsi:type="dcterms:W3CDTF">2022-03-15T13:11:00Z</dcterms:created>
  <dcterms:modified xsi:type="dcterms:W3CDTF">2022-03-15T13:11:00Z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0x01010059C80033703C9B4289FA36CFBE52A624</vt:lpwstr>
  </property>
</Properties>
</file>